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67FA8" w14:textId="77777777" w:rsidR="00CA3578" w:rsidRDefault="00CA3578" w:rsidP="00CA3578">
      <w:pPr>
        <w:jc w:val="center"/>
        <w:rPr>
          <w:rFonts w:ascii="Verdana" w:hAnsi="Verdana"/>
          <w:b/>
          <w:sz w:val="24"/>
          <w:szCs w:val="24"/>
        </w:rPr>
      </w:pPr>
      <w:r>
        <w:rPr>
          <w:rFonts w:ascii="Verdana" w:hAnsi="Verdana"/>
          <w:b/>
          <w:sz w:val="24"/>
          <w:szCs w:val="24"/>
        </w:rPr>
        <w:t xml:space="preserve">Focus on the </w:t>
      </w:r>
      <w:r w:rsidR="00775005">
        <w:rPr>
          <w:rFonts w:ascii="Verdana" w:hAnsi="Verdana"/>
          <w:b/>
          <w:sz w:val="24"/>
          <w:szCs w:val="24"/>
        </w:rPr>
        <w:t xml:space="preserve">Reasons for Going to war </w:t>
      </w:r>
      <w:r>
        <w:rPr>
          <w:rFonts w:ascii="Verdana" w:hAnsi="Verdana"/>
          <w:b/>
          <w:sz w:val="24"/>
          <w:szCs w:val="24"/>
        </w:rPr>
        <w:t>in</w:t>
      </w:r>
    </w:p>
    <w:p w14:paraId="151C5ABA" w14:textId="77777777" w:rsidR="00775005" w:rsidRDefault="00CA3578" w:rsidP="00572F9C">
      <w:pPr>
        <w:jc w:val="center"/>
        <w:rPr>
          <w:rFonts w:ascii="Verdana" w:hAnsi="Verdana"/>
          <w:b/>
          <w:sz w:val="24"/>
          <w:szCs w:val="24"/>
        </w:rPr>
      </w:pPr>
      <w:r>
        <w:rPr>
          <w:rFonts w:ascii="Verdana" w:hAnsi="Verdana"/>
          <w:b/>
          <w:sz w:val="24"/>
          <w:szCs w:val="24"/>
        </w:rPr>
        <w:t xml:space="preserve">THE GRAND SEDUCTION </w:t>
      </w:r>
      <w:r w:rsidR="002C4065">
        <w:rPr>
          <w:rFonts w:ascii="Verdana" w:hAnsi="Verdana"/>
          <w:noProof/>
          <w:color w:val="000000" w:themeColor="text1"/>
          <w:sz w:val="24"/>
          <w:szCs w:val="24"/>
          <w:lang w:val="en-CA" w:eastAsia="en-CA"/>
        </w:rPr>
        <w:pict w14:anchorId="27D8F1E0">
          <v:line id="Straight Connector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w:r>
      <w:r>
        <w:rPr>
          <w:rFonts w:ascii="Verdana" w:hAnsi="Verdana"/>
          <w:b/>
          <w:sz w:val="24"/>
          <w:szCs w:val="24"/>
        </w:rPr>
        <w:t xml:space="preserve"> </w:t>
      </w:r>
    </w:p>
    <w:p w14:paraId="7BD14D6F" w14:textId="77777777" w:rsidR="00775005" w:rsidRDefault="00775005" w:rsidP="00775005">
      <w:pPr>
        <w:rPr>
          <w:rFonts w:ascii="Verdana" w:hAnsi="Verdana"/>
          <w:sz w:val="24"/>
          <w:szCs w:val="24"/>
        </w:rPr>
      </w:pPr>
    </w:p>
    <w:p w14:paraId="2794A08C" w14:textId="7CD334B8" w:rsidR="00775005" w:rsidRPr="00D94AA6" w:rsidRDefault="001D5569" w:rsidP="00775005">
      <w:pPr>
        <w:shd w:val="clear" w:color="auto" w:fill="FFFFFF"/>
        <w:spacing w:after="0" w:line="240" w:lineRule="auto"/>
        <w:rPr>
          <w:rFonts w:ascii="Verdana" w:eastAsia="Times New Roman" w:hAnsi="Verdana" w:cs="Arial"/>
          <w:color w:val="222222"/>
          <w:sz w:val="19"/>
          <w:szCs w:val="19"/>
          <w:lang w:eastAsia="en-CA"/>
        </w:rPr>
      </w:pPr>
      <w:r>
        <w:rPr>
          <w:rFonts w:ascii="Verdana" w:eastAsia="Times New Roman" w:hAnsi="Verdana" w:cs="Arial"/>
          <w:color w:val="222222"/>
          <w:sz w:val="19"/>
          <w:szCs w:val="19"/>
          <w:lang w:eastAsia="en-CA"/>
        </w:rPr>
        <w:t>“Young men go to war. </w:t>
      </w:r>
      <w:r w:rsidR="00775005" w:rsidRPr="00D94AA6">
        <w:rPr>
          <w:rFonts w:ascii="Verdana" w:eastAsia="Times New Roman" w:hAnsi="Verdana" w:cs="Arial"/>
          <w:color w:val="222222"/>
          <w:sz w:val="19"/>
          <w:szCs w:val="19"/>
          <w:lang w:eastAsia="en-CA"/>
        </w:rPr>
        <w:t>Sometimes because they have to, sometimes because they want to.”</w:t>
      </w:r>
    </w:p>
    <w:p w14:paraId="0BDFF334" w14:textId="77777777" w:rsidR="00775005" w:rsidRPr="001D5569" w:rsidRDefault="00775005" w:rsidP="00775005">
      <w:pPr>
        <w:shd w:val="clear" w:color="auto" w:fill="FFFFFF"/>
        <w:spacing w:after="0" w:line="240" w:lineRule="auto"/>
        <w:rPr>
          <w:rFonts w:ascii="Verdana" w:eastAsia="Times New Roman" w:hAnsi="Verdana" w:cs="Arial"/>
          <w:color w:val="222222"/>
          <w:sz w:val="19"/>
          <w:szCs w:val="19"/>
          <w:lang w:eastAsia="en-CA"/>
        </w:rPr>
      </w:pPr>
      <w:r w:rsidRPr="00D94AA6">
        <w:rPr>
          <w:rFonts w:ascii="Verdana" w:eastAsia="Times New Roman" w:hAnsi="Verdana" w:cs="Arial"/>
          <w:color w:val="222222"/>
          <w:sz w:val="19"/>
          <w:szCs w:val="19"/>
          <w:lang w:eastAsia="en-CA"/>
        </w:rPr>
        <w:t>                                                                   </w:t>
      </w:r>
      <w:r>
        <w:rPr>
          <w:rFonts w:ascii="Verdana" w:eastAsia="Times New Roman" w:hAnsi="Verdana" w:cs="Arial"/>
          <w:color w:val="222222"/>
          <w:sz w:val="19"/>
          <w:szCs w:val="19"/>
          <w:lang w:eastAsia="en-CA"/>
        </w:rPr>
        <w:t>                    </w:t>
      </w:r>
      <w:r w:rsidRPr="00D94AA6">
        <w:rPr>
          <w:rFonts w:ascii="Verdana" w:eastAsia="Times New Roman" w:hAnsi="Verdana" w:cs="Arial"/>
          <w:color w:val="222222"/>
          <w:sz w:val="19"/>
          <w:szCs w:val="19"/>
          <w:lang w:eastAsia="en-CA"/>
        </w:rPr>
        <w:t>                            </w:t>
      </w:r>
      <w:r w:rsidRPr="001D5569">
        <w:rPr>
          <w:rFonts w:ascii="Verdana" w:eastAsia="Times New Roman" w:hAnsi="Verdana" w:cs="Arial"/>
          <w:color w:val="222222"/>
          <w:sz w:val="19"/>
          <w:szCs w:val="19"/>
          <w:lang w:eastAsia="en-CA"/>
        </w:rPr>
        <w:t> </w:t>
      </w:r>
      <w:hyperlink r:id="rId6" w:tgtFrame="_blank" w:history="1">
        <w:r w:rsidRPr="001D5569">
          <w:rPr>
            <w:rFonts w:ascii="Verdana" w:eastAsia="Times New Roman" w:hAnsi="Verdana" w:cs="Arial"/>
            <w:color w:val="000000"/>
            <w:sz w:val="19"/>
            <w:szCs w:val="19"/>
            <w:lang w:eastAsia="en-CA"/>
          </w:rPr>
          <w:t xml:space="preserve">Mitch </w:t>
        </w:r>
        <w:proofErr w:type="spellStart"/>
        <w:r w:rsidRPr="001D5569">
          <w:rPr>
            <w:rFonts w:ascii="Verdana" w:eastAsia="Times New Roman" w:hAnsi="Verdana" w:cs="Arial"/>
            <w:color w:val="000000"/>
            <w:sz w:val="19"/>
            <w:szCs w:val="19"/>
            <w:lang w:eastAsia="en-CA"/>
          </w:rPr>
          <w:t>Albom</w:t>
        </w:r>
        <w:proofErr w:type="spellEnd"/>
      </w:hyperlink>
    </w:p>
    <w:p w14:paraId="2981CB4A" w14:textId="77777777" w:rsidR="00775005" w:rsidRPr="00D94AA6" w:rsidRDefault="00775005" w:rsidP="00775005">
      <w:pPr>
        <w:shd w:val="clear" w:color="auto" w:fill="FFFFFF"/>
        <w:spacing w:after="0" w:line="240" w:lineRule="auto"/>
        <w:jc w:val="center"/>
        <w:rPr>
          <w:rFonts w:ascii="Verdana" w:eastAsia="Times New Roman" w:hAnsi="Verdana" w:cs="Arial"/>
          <w:b/>
          <w:sz w:val="32"/>
          <w:szCs w:val="26"/>
          <w:lang w:eastAsia="en-CA"/>
        </w:rPr>
      </w:pPr>
    </w:p>
    <w:p w14:paraId="73608E9A" w14:textId="36777FE8" w:rsidR="00775005" w:rsidRPr="00775005" w:rsidRDefault="00775005" w:rsidP="00775005">
      <w:pPr>
        <w:shd w:val="clear" w:color="auto" w:fill="FFFFFF"/>
        <w:spacing w:after="0" w:line="240" w:lineRule="auto"/>
        <w:rPr>
          <w:rFonts w:ascii="Verdana" w:eastAsia="Times New Roman" w:hAnsi="Verdana" w:cs="Arial"/>
          <w:b/>
          <w:szCs w:val="26"/>
          <w:lang w:eastAsia="en-CA"/>
        </w:rPr>
      </w:pPr>
      <w:r w:rsidRPr="00775005">
        <w:rPr>
          <w:rFonts w:ascii="Verdana" w:eastAsia="Times New Roman" w:hAnsi="Verdana" w:cs="Arial"/>
          <w:b/>
          <w:szCs w:val="26"/>
          <w:lang w:eastAsia="en-CA"/>
        </w:rPr>
        <w:t>View the Unit 5 Gallery, The Seduction of War.  As you do so, make a list of the reasons</w:t>
      </w:r>
      <w:r w:rsidR="00AF6A54">
        <w:rPr>
          <w:rFonts w:ascii="Verdana" w:eastAsia="Times New Roman" w:hAnsi="Verdana" w:cs="Arial"/>
          <w:b/>
          <w:szCs w:val="26"/>
          <w:lang w:eastAsia="en-CA"/>
        </w:rPr>
        <w:t xml:space="preserve"> offered by these young people </w:t>
      </w:r>
      <w:r w:rsidR="00DF595C">
        <w:rPr>
          <w:rFonts w:ascii="Verdana" w:eastAsia="Times New Roman" w:hAnsi="Verdana" w:cs="Arial"/>
          <w:b/>
          <w:szCs w:val="26"/>
          <w:lang w:eastAsia="en-CA"/>
        </w:rPr>
        <w:t xml:space="preserve">for going </w:t>
      </w:r>
      <w:r w:rsidRPr="00775005">
        <w:rPr>
          <w:rFonts w:ascii="Verdana" w:eastAsia="Times New Roman" w:hAnsi="Verdana" w:cs="Arial"/>
          <w:b/>
          <w:szCs w:val="26"/>
          <w:lang w:eastAsia="en-CA"/>
        </w:rPr>
        <w:t xml:space="preserve">to </w:t>
      </w:r>
      <w:r w:rsidR="001D5569">
        <w:rPr>
          <w:rFonts w:ascii="Verdana" w:eastAsia="Times New Roman" w:hAnsi="Verdana" w:cs="Arial"/>
          <w:b/>
          <w:szCs w:val="26"/>
          <w:lang w:eastAsia="en-CA"/>
        </w:rPr>
        <w:t xml:space="preserve">war. </w:t>
      </w:r>
      <w:r w:rsidRPr="00775005">
        <w:rPr>
          <w:rFonts w:ascii="Verdana" w:eastAsia="Times New Roman" w:hAnsi="Verdana" w:cs="Arial"/>
          <w:b/>
          <w:szCs w:val="26"/>
          <w:lang w:eastAsia="en-CA"/>
        </w:rPr>
        <w:t>Bring these to the next class.</w:t>
      </w:r>
    </w:p>
    <w:p w14:paraId="5A4B970A" w14:textId="77777777" w:rsidR="00775005" w:rsidRDefault="00775005" w:rsidP="00775005">
      <w:pPr>
        <w:shd w:val="clear" w:color="auto" w:fill="FFFFFF"/>
        <w:spacing w:after="0" w:line="240" w:lineRule="auto"/>
        <w:rPr>
          <w:rFonts w:ascii="Verdana" w:eastAsia="Times New Roman" w:hAnsi="Verdana" w:cs="Arial"/>
          <w:b/>
          <w:sz w:val="24"/>
          <w:szCs w:val="28"/>
          <w:lang w:eastAsia="en-CA"/>
        </w:rPr>
      </w:pPr>
    </w:p>
    <w:p w14:paraId="20EE4675" w14:textId="77777777" w:rsidR="00775005" w:rsidRPr="00A217A7" w:rsidRDefault="00775005" w:rsidP="00775005">
      <w:pPr>
        <w:shd w:val="clear" w:color="auto" w:fill="FFFFFF"/>
        <w:spacing w:after="0" w:line="240" w:lineRule="auto"/>
        <w:rPr>
          <w:rFonts w:ascii="Verdana" w:eastAsia="Times New Roman" w:hAnsi="Verdana" w:cs="Arial"/>
          <w:szCs w:val="28"/>
          <w:lang w:eastAsia="en-CA"/>
        </w:rPr>
      </w:pPr>
      <w:r w:rsidRPr="00A217A7">
        <w:rPr>
          <w:rFonts w:ascii="Verdana" w:eastAsia="Times New Roman" w:hAnsi="Verdana" w:cs="Arial"/>
          <w:szCs w:val="28"/>
          <w:lang w:eastAsia="en-CA"/>
        </w:rPr>
        <w:t>Below is a list of reasons for going to war that students may generate</w:t>
      </w:r>
      <w:r w:rsidR="00DF595C">
        <w:rPr>
          <w:rFonts w:ascii="Verdana" w:eastAsia="Times New Roman" w:hAnsi="Verdana" w:cs="Arial"/>
          <w:szCs w:val="28"/>
          <w:lang w:eastAsia="en-CA"/>
        </w:rPr>
        <w:t>:</w:t>
      </w:r>
    </w:p>
    <w:p w14:paraId="7011B897" w14:textId="77777777" w:rsidR="00775005" w:rsidRPr="00E14ED7" w:rsidRDefault="00775005" w:rsidP="00775005">
      <w:pPr>
        <w:shd w:val="clear" w:color="auto" w:fill="FFFFFF"/>
        <w:spacing w:after="0" w:line="240" w:lineRule="auto"/>
        <w:rPr>
          <w:rFonts w:ascii="Verdana" w:eastAsia="Times New Roman" w:hAnsi="Verdana" w:cs="Courier New"/>
          <w:sz w:val="28"/>
          <w:szCs w:val="28"/>
          <w:lang w:eastAsia="en-CA"/>
        </w:rPr>
      </w:pPr>
      <w:r w:rsidRPr="00E14ED7">
        <w:rPr>
          <w:rFonts w:ascii="Verdana" w:eastAsia="Times New Roman" w:hAnsi="Verdana" w:cs="Courier New"/>
          <w:sz w:val="28"/>
          <w:szCs w:val="28"/>
          <w:lang w:eastAsia="en-CA"/>
        </w:rPr>
        <w:t xml:space="preserve"> </w:t>
      </w:r>
    </w:p>
    <w:p w14:paraId="72E35AA2"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have a great adventure </w:t>
      </w:r>
    </w:p>
    <w:p w14:paraId="1718FAB5"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34569CFD"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see the world </w:t>
      </w:r>
    </w:p>
    <w:p w14:paraId="79D16854"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719C5739"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fight for a worthwhile cause </w:t>
      </w:r>
    </w:p>
    <w:p w14:paraId="15CB1787" w14:textId="77777777" w:rsidR="00775005" w:rsidRPr="00A217A7" w:rsidRDefault="00775005" w:rsidP="00775005">
      <w:pPr>
        <w:pStyle w:val="ListParagraph"/>
        <w:rPr>
          <w:rFonts w:ascii="Verdana" w:eastAsia="Times New Roman" w:hAnsi="Verdana" w:cs="Arial"/>
          <w:szCs w:val="24"/>
          <w:lang w:eastAsia="en-CA"/>
        </w:rPr>
      </w:pPr>
    </w:p>
    <w:p w14:paraId="2B524639"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To escape poverty</w:t>
      </w:r>
    </w:p>
    <w:p w14:paraId="0E5CCAAF" w14:textId="77777777" w:rsidR="00775005" w:rsidRPr="00A217A7" w:rsidRDefault="00775005" w:rsidP="00775005">
      <w:pPr>
        <w:pStyle w:val="ListParagraph"/>
        <w:rPr>
          <w:rFonts w:ascii="Verdana" w:eastAsia="Times New Roman" w:hAnsi="Verdana" w:cs="Arial"/>
          <w:szCs w:val="24"/>
          <w:lang w:eastAsia="en-CA"/>
        </w:rPr>
      </w:pPr>
    </w:p>
    <w:p w14:paraId="18D8441D"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To escape domestic violence and forced marriage</w:t>
      </w:r>
    </w:p>
    <w:p w14:paraId="3BB9CA47"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6191D30B"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experience the danger and high energy of war  </w:t>
      </w:r>
    </w:p>
    <w:p w14:paraId="325A3140"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49203F70"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be patriotic  </w:t>
      </w:r>
    </w:p>
    <w:p w14:paraId="752E87B2" w14:textId="77777777" w:rsidR="00775005" w:rsidRPr="00A217A7" w:rsidRDefault="00775005" w:rsidP="00775005">
      <w:pPr>
        <w:pStyle w:val="ListParagraph"/>
        <w:rPr>
          <w:rFonts w:ascii="Verdana" w:eastAsia="Times New Roman" w:hAnsi="Verdana" w:cs="Arial"/>
          <w:szCs w:val="24"/>
          <w:lang w:eastAsia="en-CA"/>
        </w:rPr>
      </w:pPr>
    </w:p>
    <w:p w14:paraId="1518B9F8"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receive food, shelter, clothes and a secure job  </w:t>
      </w:r>
    </w:p>
    <w:p w14:paraId="70A30DC5"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3A5444FD"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To  belong with others and be part of a group</w:t>
      </w:r>
    </w:p>
    <w:p w14:paraId="4DE772A7" w14:textId="77777777" w:rsidR="00775005" w:rsidRPr="00A217A7" w:rsidRDefault="00775005" w:rsidP="00775005">
      <w:pPr>
        <w:pStyle w:val="ListParagraph"/>
        <w:rPr>
          <w:rFonts w:ascii="Verdana" w:eastAsia="Times New Roman" w:hAnsi="Verdana" w:cs="Arial"/>
          <w:szCs w:val="24"/>
          <w:lang w:eastAsia="en-CA"/>
        </w:rPr>
      </w:pPr>
    </w:p>
    <w:p w14:paraId="43265B37" w14:textId="11600796"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w:t>
      </w:r>
      <w:r w:rsidR="00DF595C">
        <w:rPr>
          <w:rFonts w:ascii="Verdana" w:eastAsia="Times New Roman" w:hAnsi="Verdana" w:cs="Arial"/>
          <w:szCs w:val="24"/>
          <w:lang w:eastAsia="en-CA"/>
        </w:rPr>
        <w:t>have something to do in places</w:t>
      </w:r>
      <w:r w:rsidRPr="00A217A7">
        <w:rPr>
          <w:rFonts w:ascii="Verdana" w:eastAsia="Times New Roman" w:hAnsi="Verdana" w:cs="Arial"/>
          <w:szCs w:val="24"/>
          <w:lang w:eastAsia="en-CA"/>
        </w:rPr>
        <w:t xml:space="preserve"> where schools </w:t>
      </w:r>
      <w:r w:rsidR="00DF595C">
        <w:rPr>
          <w:rFonts w:ascii="Verdana" w:eastAsia="Times New Roman" w:hAnsi="Verdana" w:cs="Arial"/>
          <w:szCs w:val="24"/>
          <w:lang w:eastAsia="en-CA"/>
        </w:rPr>
        <w:t xml:space="preserve">have been </w:t>
      </w:r>
      <w:r w:rsidRPr="00A217A7">
        <w:rPr>
          <w:rFonts w:ascii="Verdana" w:eastAsia="Times New Roman" w:hAnsi="Verdana" w:cs="Arial"/>
          <w:szCs w:val="24"/>
          <w:lang w:eastAsia="en-CA"/>
        </w:rPr>
        <w:t xml:space="preserve">closed </w:t>
      </w:r>
      <w:r w:rsidR="00DF595C">
        <w:rPr>
          <w:rFonts w:ascii="Verdana" w:eastAsia="Times New Roman" w:hAnsi="Verdana" w:cs="Arial"/>
          <w:szCs w:val="24"/>
          <w:lang w:eastAsia="en-CA"/>
        </w:rPr>
        <w:t>because of</w:t>
      </w:r>
      <w:r w:rsidR="006D429E">
        <w:rPr>
          <w:rFonts w:ascii="Verdana" w:eastAsia="Times New Roman" w:hAnsi="Verdana" w:cs="Arial"/>
          <w:szCs w:val="24"/>
          <w:lang w:eastAsia="en-CA"/>
        </w:rPr>
        <w:t xml:space="preserve"> insecurity</w:t>
      </w:r>
      <w:r w:rsidRPr="00A217A7">
        <w:rPr>
          <w:rFonts w:ascii="Verdana" w:eastAsia="Times New Roman" w:hAnsi="Verdana" w:cs="Arial"/>
          <w:szCs w:val="24"/>
          <w:lang w:eastAsia="en-CA"/>
        </w:rPr>
        <w:t xml:space="preserve"> </w:t>
      </w:r>
    </w:p>
    <w:p w14:paraId="3186320F"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043B4491"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seek revenge </w:t>
      </w:r>
    </w:p>
    <w:p w14:paraId="70C21D5A"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61ED0C1D"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follow a boyfriend or girlfriend into battle </w:t>
      </w:r>
    </w:p>
    <w:p w14:paraId="5DF6AFA4" w14:textId="77777777" w:rsidR="00775005" w:rsidRPr="00A217A7" w:rsidRDefault="00775005" w:rsidP="00775005">
      <w:pPr>
        <w:shd w:val="clear" w:color="auto" w:fill="FFFFFF"/>
        <w:spacing w:after="0" w:line="240" w:lineRule="auto"/>
        <w:rPr>
          <w:rFonts w:ascii="Verdana" w:eastAsia="Times New Roman" w:hAnsi="Verdana" w:cs="Courier New"/>
          <w:szCs w:val="24"/>
          <w:lang w:eastAsia="en-CA"/>
        </w:rPr>
      </w:pPr>
    </w:p>
    <w:p w14:paraId="5BBD1120" w14:textId="77777777" w:rsidR="00775005" w:rsidRPr="00A217A7" w:rsidRDefault="00775005" w:rsidP="00775005">
      <w:pPr>
        <w:pStyle w:val="ListParagraph"/>
        <w:numPr>
          <w:ilvl w:val="0"/>
          <w:numId w:val="38"/>
        </w:numPr>
        <w:shd w:val="clear" w:color="auto" w:fill="FFFFFF"/>
        <w:spacing w:after="0" w:line="240" w:lineRule="auto"/>
        <w:rPr>
          <w:rFonts w:ascii="Verdana" w:eastAsia="Times New Roman" w:hAnsi="Verdana" w:cs="Arial"/>
          <w:szCs w:val="24"/>
          <w:lang w:eastAsia="en-CA"/>
        </w:rPr>
      </w:pPr>
      <w:r w:rsidRPr="00A217A7">
        <w:rPr>
          <w:rFonts w:ascii="Verdana" w:eastAsia="Times New Roman" w:hAnsi="Verdana" w:cs="Arial"/>
          <w:szCs w:val="24"/>
          <w:lang w:eastAsia="en-CA"/>
        </w:rPr>
        <w:t xml:space="preserve">To feel safe and powerful </w:t>
      </w:r>
    </w:p>
    <w:p w14:paraId="2172A9F8" w14:textId="77777777" w:rsidR="001D5569" w:rsidRDefault="001D5569" w:rsidP="00775005">
      <w:pPr>
        <w:rPr>
          <w:rFonts w:ascii="Verdana" w:hAnsi="Verdana"/>
          <w:b/>
        </w:rPr>
      </w:pPr>
    </w:p>
    <w:p w14:paraId="7F46DDB3" w14:textId="77777777" w:rsidR="00775005" w:rsidRPr="00A217A7" w:rsidRDefault="00775005" w:rsidP="00775005">
      <w:pPr>
        <w:rPr>
          <w:rFonts w:ascii="Verdana" w:hAnsi="Verdana"/>
          <w:b/>
        </w:rPr>
      </w:pPr>
      <w:r w:rsidRPr="00A217A7">
        <w:rPr>
          <w:rFonts w:ascii="Verdana" w:hAnsi="Verdana"/>
          <w:b/>
        </w:rPr>
        <w:t>Then…</w:t>
      </w:r>
    </w:p>
    <w:p w14:paraId="5CB41D81" w14:textId="77777777" w:rsidR="00775005" w:rsidRPr="00A217A7" w:rsidRDefault="00775005" w:rsidP="00775005">
      <w:pPr>
        <w:rPr>
          <w:rFonts w:ascii="Verdana" w:hAnsi="Verdana"/>
          <w:b/>
        </w:rPr>
      </w:pPr>
      <w:r w:rsidRPr="00A217A7">
        <w:rPr>
          <w:rFonts w:ascii="Verdana" w:hAnsi="Verdana"/>
          <w:b/>
        </w:rPr>
        <w:t>PAPER TALK: What comes to mind when you think about the seduction of war? What connections can you make to others’ responses? What questions arise as you think about this idea and the thoughts of others?</w:t>
      </w:r>
    </w:p>
    <w:p w14:paraId="46EF5BE5" w14:textId="77777777" w:rsidR="001D5569" w:rsidRDefault="001D5569" w:rsidP="00775005">
      <w:pPr>
        <w:rPr>
          <w:rFonts w:ascii="Verdana" w:hAnsi="Verdana"/>
        </w:rPr>
      </w:pPr>
    </w:p>
    <w:p w14:paraId="1C723434" w14:textId="77777777" w:rsidR="00775005" w:rsidRPr="0092180B" w:rsidRDefault="00775005" w:rsidP="00775005">
      <w:pPr>
        <w:rPr>
          <w:rFonts w:ascii="Verdana" w:hAnsi="Verdana"/>
          <w:b/>
        </w:rPr>
      </w:pPr>
      <w:r w:rsidRPr="0092180B">
        <w:rPr>
          <w:rFonts w:ascii="Verdana" w:hAnsi="Verdana"/>
          <w:b/>
        </w:rPr>
        <w:lastRenderedPageBreak/>
        <w:t xml:space="preserve">Purpose: </w:t>
      </w:r>
    </w:p>
    <w:p w14:paraId="64496523" w14:textId="77777777" w:rsidR="00775005" w:rsidRPr="009676C3" w:rsidRDefault="00775005" w:rsidP="00775005">
      <w:pPr>
        <w:pStyle w:val="ListParagraph"/>
        <w:numPr>
          <w:ilvl w:val="0"/>
          <w:numId w:val="35"/>
        </w:numPr>
        <w:spacing w:after="160" w:line="259" w:lineRule="auto"/>
        <w:rPr>
          <w:rFonts w:ascii="Verdana" w:hAnsi="Verdana"/>
        </w:rPr>
      </w:pPr>
      <w:r w:rsidRPr="009676C3">
        <w:rPr>
          <w:rFonts w:ascii="Verdana" w:hAnsi="Verdana"/>
        </w:rPr>
        <w:t>Learners engage with ideas, questions and problems by silently responding in writing to the responses of their peers.</w:t>
      </w:r>
    </w:p>
    <w:p w14:paraId="6EB9DD08" w14:textId="77777777" w:rsidR="00775005" w:rsidRPr="009676C3" w:rsidRDefault="00DF595C" w:rsidP="00775005">
      <w:pPr>
        <w:pStyle w:val="ListParagraph"/>
        <w:numPr>
          <w:ilvl w:val="0"/>
          <w:numId w:val="35"/>
        </w:numPr>
        <w:spacing w:after="160" w:line="259" w:lineRule="auto"/>
        <w:rPr>
          <w:rFonts w:ascii="Verdana" w:hAnsi="Verdana"/>
        </w:rPr>
      </w:pPr>
      <w:r>
        <w:rPr>
          <w:rFonts w:ascii="Verdana" w:hAnsi="Verdana"/>
        </w:rPr>
        <w:t>S</w:t>
      </w:r>
      <w:r w:rsidR="00775005" w:rsidRPr="009676C3">
        <w:rPr>
          <w:rFonts w:ascii="Verdana" w:hAnsi="Verdana"/>
        </w:rPr>
        <w:t xml:space="preserve">ilent writing provides time to think, </w:t>
      </w:r>
      <w:r>
        <w:rPr>
          <w:rFonts w:ascii="Verdana" w:hAnsi="Verdana"/>
        </w:rPr>
        <w:t xml:space="preserve">to </w:t>
      </w:r>
      <w:r w:rsidR="00775005" w:rsidRPr="009676C3">
        <w:rPr>
          <w:rFonts w:ascii="Verdana" w:hAnsi="Verdana"/>
        </w:rPr>
        <w:t xml:space="preserve">consider other points of view and </w:t>
      </w:r>
      <w:r>
        <w:rPr>
          <w:rFonts w:ascii="Verdana" w:hAnsi="Verdana"/>
        </w:rPr>
        <w:t xml:space="preserve">to </w:t>
      </w:r>
      <w:r w:rsidR="00775005" w:rsidRPr="009676C3">
        <w:rPr>
          <w:rFonts w:ascii="Verdana" w:hAnsi="Verdana"/>
        </w:rPr>
        <w:t>make comments.</w:t>
      </w:r>
    </w:p>
    <w:p w14:paraId="6B617CA1" w14:textId="77777777" w:rsidR="00775005" w:rsidRPr="00DF595C" w:rsidRDefault="00775005" w:rsidP="00775005">
      <w:pPr>
        <w:pStyle w:val="ListParagraph"/>
        <w:numPr>
          <w:ilvl w:val="0"/>
          <w:numId w:val="35"/>
        </w:numPr>
        <w:spacing w:after="160" w:line="259" w:lineRule="auto"/>
        <w:rPr>
          <w:rFonts w:ascii="Verdana" w:hAnsi="Verdana"/>
        </w:rPr>
      </w:pPr>
      <w:r w:rsidRPr="009676C3">
        <w:rPr>
          <w:rFonts w:ascii="Verdana" w:hAnsi="Verdana"/>
        </w:rPr>
        <w:t>This activity</w:t>
      </w:r>
      <w:r w:rsidR="00DF595C">
        <w:rPr>
          <w:rFonts w:ascii="Verdana" w:hAnsi="Verdana"/>
        </w:rPr>
        <w:t xml:space="preserve"> provides opportunities for collaboration with others, to expand students’ thinking on these issues.</w:t>
      </w:r>
      <w:r w:rsidRPr="009676C3">
        <w:rPr>
          <w:rFonts w:ascii="Verdana" w:hAnsi="Verdana"/>
        </w:rPr>
        <w:t xml:space="preserve"> </w:t>
      </w:r>
      <w:r w:rsidRPr="00DF595C">
        <w:rPr>
          <w:rFonts w:ascii="Verdana" w:hAnsi="Verdana"/>
        </w:rPr>
        <w:t>The opportunity to respond anonymously is freeing.</w:t>
      </w:r>
    </w:p>
    <w:p w14:paraId="15F72F17" w14:textId="77777777" w:rsidR="00775005" w:rsidRPr="00AF6A54" w:rsidRDefault="00775005" w:rsidP="00775005">
      <w:pPr>
        <w:rPr>
          <w:rFonts w:ascii="Verdana" w:hAnsi="Verdana"/>
          <w:b/>
        </w:rPr>
      </w:pPr>
      <w:r w:rsidRPr="00AF6A54">
        <w:rPr>
          <w:rFonts w:ascii="Verdana" w:hAnsi="Verdana"/>
          <w:b/>
        </w:rPr>
        <w:t>Steps:</w:t>
      </w:r>
    </w:p>
    <w:p w14:paraId="46D64FE9" w14:textId="77777777" w:rsidR="00775005" w:rsidRPr="009676C3" w:rsidRDefault="00775005" w:rsidP="00775005">
      <w:pPr>
        <w:pStyle w:val="ListParagraph"/>
        <w:numPr>
          <w:ilvl w:val="0"/>
          <w:numId w:val="36"/>
        </w:numPr>
        <w:spacing w:after="160" w:line="259" w:lineRule="auto"/>
        <w:rPr>
          <w:rFonts w:ascii="Verdana" w:hAnsi="Verdana"/>
        </w:rPr>
      </w:pPr>
      <w:r w:rsidRPr="00DF595C">
        <w:rPr>
          <w:rFonts w:ascii="Verdana" w:hAnsi="Verdana"/>
        </w:rPr>
        <w:t>Write on the board</w:t>
      </w:r>
      <w:r w:rsidRPr="00DF595C">
        <w:rPr>
          <w:rFonts w:ascii="Verdana" w:hAnsi="Verdana"/>
          <w:i/>
        </w:rPr>
        <w:t xml:space="preserve"> “Why do youth go to war?” </w:t>
      </w:r>
      <w:r w:rsidRPr="00DF595C">
        <w:rPr>
          <w:rFonts w:ascii="Verdana" w:hAnsi="Verdana"/>
        </w:rPr>
        <w:t>Write each of the reasons generated by the students in a circl</w:t>
      </w:r>
      <w:r w:rsidRPr="009676C3">
        <w:rPr>
          <w:rFonts w:ascii="Verdana" w:hAnsi="Verdana"/>
        </w:rPr>
        <w:t>e in the middle of separate sheet</w:t>
      </w:r>
      <w:r w:rsidR="00AF6A54">
        <w:rPr>
          <w:rFonts w:ascii="Verdana" w:hAnsi="Verdana"/>
        </w:rPr>
        <w:t>s</w:t>
      </w:r>
      <w:r w:rsidRPr="009676C3">
        <w:rPr>
          <w:rFonts w:ascii="Verdana" w:hAnsi="Verdana"/>
        </w:rPr>
        <w:t xml:space="preserve"> of chart paper. Place each paper on a table with markers.  (Or give a marker to each student.)  Create small groups which will move together from paper to paper through this activity.  </w:t>
      </w:r>
    </w:p>
    <w:p w14:paraId="26C46D38" w14:textId="0B80B11B" w:rsidR="00775005" w:rsidRPr="009676C3" w:rsidRDefault="00775005" w:rsidP="00775005">
      <w:pPr>
        <w:pStyle w:val="ListParagraph"/>
        <w:numPr>
          <w:ilvl w:val="0"/>
          <w:numId w:val="36"/>
        </w:numPr>
        <w:spacing w:after="160" w:line="259" w:lineRule="auto"/>
        <w:rPr>
          <w:rFonts w:ascii="Verdana" w:hAnsi="Verdana"/>
        </w:rPr>
      </w:pPr>
      <w:r w:rsidRPr="009676C3">
        <w:rPr>
          <w:rFonts w:ascii="Verdana" w:hAnsi="Verdana"/>
          <w:i/>
        </w:rPr>
        <w:t xml:space="preserve">Present the Paper Talk prompt.  </w:t>
      </w:r>
      <w:r w:rsidRPr="009676C3">
        <w:rPr>
          <w:rFonts w:ascii="Verdana" w:hAnsi="Verdana"/>
        </w:rPr>
        <w:t>Direct students to think about their responses to the question</w:t>
      </w:r>
      <w:r w:rsidR="006D429E">
        <w:rPr>
          <w:rFonts w:ascii="Verdana" w:hAnsi="Verdana"/>
        </w:rPr>
        <w:t xml:space="preserve"> “Why do youth go to war?</w:t>
      </w:r>
      <w:proofErr w:type="gramStart"/>
      <w:r w:rsidR="006D429E">
        <w:rPr>
          <w:rFonts w:ascii="Verdana" w:hAnsi="Verdana"/>
        </w:rPr>
        <w:t>”</w:t>
      </w:r>
      <w:r w:rsidRPr="009676C3">
        <w:rPr>
          <w:rFonts w:ascii="Verdana" w:hAnsi="Verdana"/>
        </w:rPr>
        <w:t>,</w:t>
      </w:r>
      <w:proofErr w:type="gramEnd"/>
      <w:r w:rsidRPr="009676C3">
        <w:rPr>
          <w:rFonts w:ascii="Verdana" w:hAnsi="Verdana"/>
        </w:rPr>
        <w:t xml:space="preserve"> talk about the</w:t>
      </w:r>
      <w:r w:rsidR="00DF595C">
        <w:rPr>
          <w:rFonts w:ascii="Verdana" w:hAnsi="Verdana"/>
        </w:rPr>
        <w:t>ir</w:t>
      </w:r>
      <w:r w:rsidRPr="009676C3">
        <w:rPr>
          <w:rFonts w:ascii="Verdana" w:hAnsi="Verdana"/>
        </w:rPr>
        <w:t xml:space="preserve"> reason</w:t>
      </w:r>
      <w:r w:rsidR="00DF595C">
        <w:rPr>
          <w:rFonts w:ascii="Verdana" w:hAnsi="Verdana"/>
        </w:rPr>
        <w:t>s</w:t>
      </w:r>
      <w:r w:rsidRPr="009676C3">
        <w:rPr>
          <w:rFonts w:ascii="Verdana" w:hAnsi="Verdana"/>
        </w:rPr>
        <w:t xml:space="preserve"> </w:t>
      </w:r>
      <w:r w:rsidR="006D429E">
        <w:rPr>
          <w:rFonts w:ascii="Verdana" w:hAnsi="Verdana"/>
        </w:rPr>
        <w:t>in</w:t>
      </w:r>
      <w:r w:rsidRPr="009676C3">
        <w:rPr>
          <w:rFonts w:ascii="Verdana" w:hAnsi="Verdana"/>
        </w:rPr>
        <w:t xml:space="preserve"> their </w:t>
      </w:r>
      <w:r w:rsidR="00DF595C">
        <w:rPr>
          <w:rFonts w:ascii="Verdana" w:hAnsi="Verdana"/>
        </w:rPr>
        <w:t xml:space="preserve">small </w:t>
      </w:r>
      <w:r w:rsidRPr="009676C3">
        <w:rPr>
          <w:rFonts w:ascii="Verdana" w:hAnsi="Verdana"/>
        </w:rPr>
        <w:t>group</w:t>
      </w:r>
      <w:r w:rsidR="00DF595C">
        <w:rPr>
          <w:rFonts w:ascii="Verdana" w:hAnsi="Verdana"/>
        </w:rPr>
        <w:t>s</w:t>
      </w:r>
      <w:r w:rsidRPr="009676C3">
        <w:rPr>
          <w:rFonts w:ascii="Verdana" w:hAnsi="Verdana"/>
        </w:rPr>
        <w:t xml:space="preserve"> and write their ideas and questions around each reason for going to war. </w:t>
      </w:r>
      <w:r w:rsidR="00DF595C">
        <w:rPr>
          <w:rFonts w:ascii="Verdana" w:hAnsi="Verdana"/>
        </w:rPr>
        <w:t>E</w:t>
      </w:r>
      <w:r w:rsidRPr="009676C3">
        <w:rPr>
          <w:rFonts w:ascii="Verdana" w:hAnsi="Verdana"/>
        </w:rPr>
        <w:t xml:space="preserve">ncourage them to respond to others’ comments with thoughts and questions. Their comments can be written in </w:t>
      </w:r>
      <w:r w:rsidR="00DF595C">
        <w:rPr>
          <w:rFonts w:ascii="Verdana" w:hAnsi="Verdana"/>
        </w:rPr>
        <w:t xml:space="preserve">all </w:t>
      </w:r>
      <w:r w:rsidRPr="009676C3">
        <w:rPr>
          <w:rFonts w:ascii="Verdana" w:hAnsi="Verdana"/>
        </w:rPr>
        <w:t>around the paper so that many can write at the same time. Those who wish can sign their first names so that students can meet up with one another for further discussion.</w:t>
      </w:r>
    </w:p>
    <w:p w14:paraId="589ED36F" w14:textId="77777777" w:rsidR="00775005" w:rsidRPr="009676C3" w:rsidRDefault="00775005" w:rsidP="00775005">
      <w:pPr>
        <w:pStyle w:val="ListParagraph"/>
        <w:numPr>
          <w:ilvl w:val="0"/>
          <w:numId w:val="36"/>
        </w:numPr>
        <w:spacing w:after="160" w:line="259" w:lineRule="auto"/>
        <w:rPr>
          <w:rFonts w:ascii="Verdana" w:hAnsi="Verdana"/>
        </w:rPr>
      </w:pPr>
      <w:r w:rsidRPr="009676C3">
        <w:rPr>
          <w:rFonts w:ascii="Verdana" w:hAnsi="Verdana"/>
          <w:i/>
        </w:rPr>
        <w:t>Circulate.</w:t>
      </w:r>
      <w:r w:rsidRPr="009676C3">
        <w:rPr>
          <w:rFonts w:ascii="Verdana" w:hAnsi="Verdana"/>
        </w:rPr>
        <w:t xml:space="preserve"> Provide time for the small groups to move from paper to paper</w:t>
      </w:r>
      <w:r w:rsidR="00DF595C">
        <w:rPr>
          <w:rFonts w:ascii="Verdana" w:hAnsi="Verdana"/>
        </w:rPr>
        <w:t>.</w:t>
      </w:r>
      <w:r w:rsidRPr="009676C3">
        <w:rPr>
          <w:rFonts w:ascii="Verdana" w:hAnsi="Verdana"/>
        </w:rPr>
        <w:t xml:space="preserve">  Give each group 3 - 5 minutes per reason, and then 5 minutes to return to the page where they began this activity to see the responses to their comments and questions. As groups move from paper to paper, they will silently read what has been written there, discuss and add their comments and questions.</w:t>
      </w:r>
    </w:p>
    <w:p w14:paraId="60223E36" w14:textId="77777777" w:rsidR="00775005" w:rsidRPr="009676C3" w:rsidRDefault="00775005" w:rsidP="00775005">
      <w:pPr>
        <w:pStyle w:val="ListParagraph"/>
        <w:numPr>
          <w:ilvl w:val="0"/>
          <w:numId w:val="36"/>
        </w:numPr>
        <w:spacing w:after="160" w:line="259" w:lineRule="auto"/>
        <w:rPr>
          <w:rFonts w:ascii="Verdana" w:hAnsi="Verdana"/>
        </w:rPr>
      </w:pPr>
      <w:r w:rsidRPr="009676C3">
        <w:rPr>
          <w:rFonts w:ascii="Verdana" w:hAnsi="Verdana"/>
          <w:i/>
        </w:rPr>
        <w:t>Facilitate.</w:t>
      </w:r>
      <w:r w:rsidRPr="009676C3">
        <w:rPr>
          <w:rFonts w:ascii="Verdana" w:hAnsi="Verdana"/>
        </w:rPr>
        <w:t xml:space="preserve">  Prompt groups to connect ideas, elaborate on others’ ideas and pose questions. Participate yourself to model how to comment and add new thoughts. Watch the clock and announce when it is time for groups to move on.</w:t>
      </w:r>
    </w:p>
    <w:p w14:paraId="1CB9853F" w14:textId="77777777" w:rsidR="00775005" w:rsidRPr="009676C3" w:rsidRDefault="00775005" w:rsidP="00775005">
      <w:pPr>
        <w:pStyle w:val="ListParagraph"/>
        <w:numPr>
          <w:ilvl w:val="0"/>
          <w:numId w:val="36"/>
        </w:numPr>
        <w:spacing w:after="160" w:line="259" w:lineRule="auto"/>
        <w:rPr>
          <w:rFonts w:ascii="Verdana" w:hAnsi="Verdana"/>
        </w:rPr>
      </w:pPr>
      <w:r w:rsidRPr="009676C3">
        <w:rPr>
          <w:rFonts w:ascii="Verdana" w:hAnsi="Verdana"/>
          <w:i/>
        </w:rPr>
        <w:t>Share the thinking.</w:t>
      </w:r>
      <w:r w:rsidRPr="009676C3">
        <w:rPr>
          <w:rFonts w:ascii="Verdana" w:hAnsi="Verdana"/>
        </w:rPr>
        <w:t xml:space="preserve">  </w:t>
      </w:r>
    </w:p>
    <w:p w14:paraId="14397D62" w14:textId="77777777" w:rsidR="00775005" w:rsidRPr="009676C3" w:rsidRDefault="00775005" w:rsidP="00775005">
      <w:pPr>
        <w:pStyle w:val="ListParagraph"/>
        <w:numPr>
          <w:ilvl w:val="1"/>
          <w:numId w:val="36"/>
        </w:numPr>
        <w:spacing w:after="160" w:line="259" w:lineRule="auto"/>
        <w:rPr>
          <w:rFonts w:ascii="Verdana" w:hAnsi="Verdana"/>
        </w:rPr>
      </w:pPr>
      <w:r w:rsidRPr="009676C3">
        <w:rPr>
          <w:rFonts w:ascii="Verdana" w:hAnsi="Verdana"/>
        </w:rPr>
        <w:t>Direct students to return to their starting point to read what others have written on their page.</w:t>
      </w:r>
    </w:p>
    <w:p w14:paraId="7C8BD49E" w14:textId="77777777" w:rsidR="00775005" w:rsidRPr="009676C3" w:rsidRDefault="00775005" w:rsidP="00775005">
      <w:pPr>
        <w:pStyle w:val="ListParagraph"/>
        <w:numPr>
          <w:ilvl w:val="1"/>
          <w:numId w:val="36"/>
        </w:numPr>
        <w:spacing w:after="160" w:line="259" w:lineRule="auto"/>
        <w:rPr>
          <w:rFonts w:ascii="Verdana" w:hAnsi="Verdana"/>
        </w:rPr>
      </w:pPr>
      <w:r w:rsidRPr="009676C3">
        <w:rPr>
          <w:rFonts w:ascii="Verdana" w:hAnsi="Verdana"/>
        </w:rPr>
        <w:t>If there is time, direct them to view other papers.</w:t>
      </w:r>
    </w:p>
    <w:p w14:paraId="1B689E32" w14:textId="77777777" w:rsidR="00775005" w:rsidRPr="009676C3" w:rsidRDefault="00775005" w:rsidP="00775005">
      <w:pPr>
        <w:pStyle w:val="ListParagraph"/>
        <w:numPr>
          <w:ilvl w:val="1"/>
          <w:numId w:val="36"/>
        </w:numPr>
        <w:spacing w:after="160" w:line="259" w:lineRule="auto"/>
        <w:rPr>
          <w:rFonts w:ascii="Verdana" w:hAnsi="Verdana"/>
        </w:rPr>
      </w:pPr>
      <w:r w:rsidRPr="009676C3">
        <w:rPr>
          <w:rFonts w:ascii="Verdana" w:hAnsi="Verdana"/>
        </w:rPr>
        <w:t xml:space="preserve">Ask: </w:t>
      </w:r>
    </w:p>
    <w:p w14:paraId="1789B41E" w14:textId="77777777" w:rsidR="00775005" w:rsidRPr="009676C3" w:rsidRDefault="00775005" w:rsidP="00775005">
      <w:pPr>
        <w:pStyle w:val="ListParagraph"/>
        <w:numPr>
          <w:ilvl w:val="2"/>
          <w:numId w:val="36"/>
        </w:numPr>
        <w:spacing w:after="160" w:line="259" w:lineRule="auto"/>
        <w:rPr>
          <w:rFonts w:ascii="Verdana" w:hAnsi="Verdana"/>
        </w:rPr>
      </w:pPr>
      <w:r w:rsidRPr="009676C3">
        <w:rPr>
          <w:rFonts w:ascii="Verdana" w:hAnsi="Verdana"/>
        </w:rPr>
        <w:t xml:space="preserve">“What common responses and reactions have emerged?” </w:t>
      </w:r>
    </w:p>
    <w:p w14:paraId="18CF8F1C" w14:textId="77777777" w:rsidR="00775005" w:rsidRPr="009676C3" w:rsidRDefault="00775005" w:rsidP="00775005">
      <w:pPr>
        <w:pStyle w:val="ListParagraph"/>
        <w:numPr>
          <w:ilvl w:val="2"/>
          <w:numId w:val="36"/>
        </w:numPr>
        <w:spacing w:after="160" w:line="259" w:lineRule="auto"/>
        <w:rPr>
          <w:rFonts w:ascii="Verdana" w:hAnsi="Verdana"/>
        </w:rPr>
      </w:pPr>
      <w:r w:rsidRPr="009676C3">
        <w:rPr>
          <w:rFonts w:ascii="Verdana" w:hAnsi="Verdana"/>
        </w:rPr>
        <w:t>“What ideas or questions have surprised you?”</w:t>
      </w:r>
    </w:p>
    <w:p w14:paraId="6DB1DF17" w14:textId="77777777" w:rsidR="00775005" w:rsidRPr="009676C3" w:rsidRDefault="00775005" w:rsidP="00775005">
      <w:pPr>
        <w:pStyle w:val="ListParagraph"/>
        <w:numPr>
          <w:ilvl w:val="2"/>
          <w:numId w:val="36"/>
        </w:numPr>
        <w:spacing w:after="160" w:line="259" w:lineRule="auto"/>
        <w:rPr>
          <w:rFonts w:ascii="Verdana" w:hAnsi="Verdana"/>
        </w:rPr>
      </w:pPr>
      <w:r w:rsidRPr="009676C3">
        <w:rPr>
          <w:rFonts w:ascii="Verdana" w:hAnsi="Verdana"/>
        </w:rPr>
        <w:t>“How did your thinking develop during this activity?”</w:t>
      </w:r>
    </w:p>
    <w:p w14:paraId="5BC85EDA" w14:textId="77777777" w:rsidR="00775005" w:rsidRPr="0092180B" w:rsidRDefault="00775005" w:rsidP="00775005">
      <w:pPr>
        <w:rPr>
          <w:rFonts w:ascii="Verdana" w:hAnsi="Verdana"/>
          <w:b/>
        </w:rPr>
      </w:pPr>
      <w:r w:rsidRPr="0092180B">
        <w:rPr>
          <w:rFonts w:ascii="Verdana" w:hAnsi="Verdana"/>
          <w:b/>
        </w:rPr>
        <w:t>Tips:</w:t>
      </w:r>
    </w:p>
    <w:p w14:paraId="30EBC7CF" w14:textId="77777777" w:rsidR="00775005" w:rsidRPr="009676C3" w:rsidRDefault="00775005" w:rsidP="00775005">
      <w:pPr>
        <w:pStyle w:val="ListParagraph"/>
        <w:numPr>
          <w:ilvl w:val="0"/>
          <w:numId w:val="37"/>
        </w:numPr>
        <w:spacing w:after="160" w:line="259" w:lineRule="auto"/>
        <w:rPr>
          <w:rFonts w:ascii="Verdana" w:hAnsi="Verdana"/>
        </w:rPr>
      </w:pPr>
      <w:r w:rsidRPr="009676C3">
        <w:rPr>
          <w:rFonts w:ascii="Verdana" w:hAnsi="Verdana"/>
        </w:rPr>
        <w:t>Time this carefully.  If time is short, consider combining reasons for going to war, or selecting only some reasons and setting out a paper on which learners can propose other reasons.</w:t>
      </w:r>
    </w:p>
    <w:p w14:paraId="605D1847" w14:textId="77777777" w:rsidR="00775005" w:rsidRPr="009676C3" w:rsidRDefault="00775005" w:rsidP="00775005">
      <w:pPr>
        <w:pStyle w:val="ListParagraph"/>
        <w:numPr>
          <w:ilvl w:val="0"/>
          <w:numId w:val="37"/>
        </w:numPr>
        <w:spacing w:after="160" w:line="259" w:lineRule="auto"/>
        <w:rPr>
          <w:rFonts w:ascii="Verdana" w:hAnsi="Verdana"/>
        </w:rPr>
      </w:pPr>
      <w:r w:rsidRPr="009676C3">
        <w:rPr>
          <w:rFonts w:ascii="Verdana" w:hAnsi="Verdana"/>
        </w:rPr>
        <w:t xml:space="preserve">Start this activity in one session and conclude in the next.  </w:t>
      </w:r>
    </w:p>
    <w:p w14:paraId="6E7951F4" w14:textId="77777777" w:rsidR="00775005" w:rsidRPr="003705A3" w:rsidRDefault="00775005" w:rsidP="00775005">
      <w:pPr>
        <w:rPr>
          <w:rFonts w:ascii="Verdana" w:hAnsi="Verdana"/>
          <w:b/>
          <w:sz w:val="20"/>
        </w:rPr>
      </w:pPr>
      <w:r w:rsidRPr="00390549">
        <w:rPr>
          <w:rFonts w:ascii="Verdana" w:hAnsi="Verdana"/>
          <w:b/>
          <w:sz w:val="20"/>
        </w:rPr>
        <w:lastRenderedPageBreak/>
        <w:t>Source:</w:t>
      </w:r>
      <w:r w:rsidRPr="003705A3">
        <w:rPr>
          <w:rFonts w:ascii="Verdana" w:hAnsi="Verdana"/>
          <w:sz w:val="20"/>
        </w:rPr>
        <w:t xml:space="preserve"> This activity is called a Chalk Talk in Church, M, Morrison, K. &amp; </w:t>
      </w:r>
      <w:proofErr w:type="spellStart"/>
      <w:r w:rsidRPr="003705A3">
        <w:rPr>
          <w:rFonts w:ascii="Verdana" w:hAnsi="Verdana"/>
          <w:sz w:val="20"/>
        </w:rPr>
        <w:t>Ritchhart</w:t>
      </w:r>
      <w:proofErr w:type="spellEnd"/>
      <w:r w:rsidRPr="003705A3">
        <w:rPr>
          <w:rFonts w:ascii="Verdana" w:hAnsi="Verdana"/>
          <w:sz w:val="20"/>
        </w:rPr>
        <w:t xml:space="preserve">, R. </w:t>
      </w:r>
      <w:r w:rsidR="00390549">
        <w:rPr>
          <w:rFonts w:ascii="Verdana" w:hAnsi="Verdana"/>
          <w:sz w:val="20"/>
        </w:rPr>
        <w:tab/>
        <w:t xml:space="preserve">   </w:t>
      </w:r>
      <w:r w:rsidRPr="003705A3">
        <w:rPr>
          <w:rFonts w:ascii="Verdana" w:hAnsi="Verdana"/>
          <w:sz w:val="20"/>
        </w:rPr>
        <w:t xml:space="preserve">(2011). </w:t>
      </w:r>
      <w:r w:rsidRPr="003705A3">
        <w:rPr>
          <w:rFonts w:ascii="Verdana" w:hAnsi="Verdana"/>
          <w:i/>
          <w:sz w:val="20"/>
        </w:rPr>
        <w:t xml:space="preserve">Making Thinking Visible: How to Promote Engagement, Understanding </w:t>
      </w:r>
      <w:r w:rsidR="00390549">
        <w:rPr>
          <w:rFonts w:ascii="Verdana" w:hAnsi="Verdana"/>
          <w:i/>
          <w:sz w:val="20"/>
        </w:rPr>
        <w:t xml:space="preserve"> </w:t>
      </w:r>
      <w:r w:rsidR="00390549">
        <w:rPr>
          <w:rFonts w:ascii="Verdana" w:hAnsi="Verdana"/>
          <w:i/>
          <w:sz w:val="20"/>
        </w:rPr>
        <w:tab/>
        <w:t xml:space="preserve">   </w:t>
      </w:r>
      <w:r w:rsidRPr="003705A3">
        <w:rPr>
          <w:rFonts w:ascii="Verdana" w:hAnsi="Verdana"/>
          <w:i/>
          <w:sz w:val="20"/>
        </w:rPr>
        <w:t xml:space="preserve">and Independence for All Learners. </w:t>
      </w:r>
      <w:r w:rsidRPr="003705A3">
        <w:rPr>
          <w:rFonts w:ascii="Verdana" w:hAnsi="Verdana"/>
          <w:sz w:val="20"/>
        </w:rPr>
        <w:t xml:space="preserve">San Francisco: </w:t>
      </w:r>
      <w:proofErr w:type="spellStart"/>
      <w:r w:rsidRPr="003705A3">
        <w:rPr>
          <w:rFonts w:ascii="Verdana" w:hAnsi="Verdana"/>
          <w:sz w:val="20"/>
        </w:rPr>
        <w:t>Jossey</w:t>
      </w:r>
      <w:proofErr w:type="spellEnd"/>
      <w:r w:rsidRPr="003705A3">
        <w:rPr>
          <w:rFonts w:ascii="Verdana" w:hAnsi="Verdana"/>
          <w:sz w:val="20"/>
        </w:rPr>
        <w:t>-Bass</w:t>
      </w:r>
      <w:r w:rsidRPr="003705A3">
        <w:rPr>
          <w:rFonts w:ascii="Verdana" w:hAnsi="Verdana"/>
          <w:b/>
          <w:sz w:val="20"/>
        </w:rPr>
        <w:t xml:space="preserve">.   </w:t>
      </w:r>
    </w:p>
    <w:p w14:paraId="3F49E8A3" w14:textId="77777777" w:rsidR="00775005" w:rsidRPr="00390549" w:rsidRDefault="00775005" w:rsidP="00775005">
      <w:pPr>
        <w:spacing w:after="0"/>
        <w:rPr>
          <w:rFonts w:ascii="Verdana" w:hAnsi="Verdana"/>
          <w:b/>
        </w:rPr>
      </w:pPr>
      <w:r w:rsidRPr="00390549">
        <w:rPr>
          <w:rFonts w:ascii="Verdana" w:hAnsi="Verdana"/>
        </w:rPr>
        <w:t>The next class</w:t>
      </w:r>
      <w:r w:rsidRPr="00390549">
        <w:rPr>
          <w:rFonts w:ascii="Verdana" w:hAnsi="Verdana"/>
          <w:i/>
        </w:rPr>
        <w:t>:</w:t>
      </w:r>
      <w:r w:rsidRPr="00390549">
        <w:rPr>
          <w:rFonts w:ascii="Verdana" w:hAnsi="Verdana"/>
        </w:rPr>
        <w:t xml:space="preserve"> </w:t>
      </w:r>
      <w:r w:rsidRPr="00390549">
        <w:rPr>
          <w:rFonts w:ascii="Verdana" w:hAnsi="Verdana"/>
          <w:b/>
        </w:rPr>
        <w:t>Direct students to identify what they consider the best reason(s) for participating in a war.</w:t>
      </w:r>
    </w:p>
    <w:p w14:paraId="116E9DBE" w14:textId="77777777" w:rsidR="00775005" w:rsidRPr="00390549" w:rsidRDefault="00775005" w:rsidP="00775005">
      <w:pPr>
        <w:spacing w:after="0"/>
        <w:rPr>
          <w:rFonts w:ascii="Verdana" w:hAnsi="Verdana"/>
          <w:b/>
        </w:rPr>
      </w:pPr>
    </w:p>
    <w:p w14:paraId="5BA64469" w14:textId="77777777" w:rsidR="00775005" w:rsidRPr="00390549" w:rsidRDefault="00775005" w:rsidP="00775005">
      <w:pPr>
        <w:pStyle w:val="ListParagraph"/>
        <w:numPr>
          <w:ilvl w:val="0"/>
          <w:numId w:val="37"/>
        </w:numPr>
        <w:spacing w:after="160" w:line="259" w:lineRule="auto"/>
        <w:rPr>
          <w:rFonts w:ascii="Verdana" w:hAnsi="Verdana"/>
        </w:rPr>
      </w:pPr>
      <w:r w:rsidRPr="00390549">
        <w:rPr>
          <w:rFonts w:ascii="Verdana" w:hAnsi="Verdana"/>
        </w:rPr>
        <w:t>Affix the Paper Talk papers around the room.</w:t>
      </w:r>
    </w:p>
    <w:p w14:paraId="149B4770" w14:textId="77777777" w:rsidR="00775005" w:rsidRPr="00390549" w:rsidRDefault="00775005" w:rsidP="00775005">
      <w:pPr>
        <w:pStyle w:val="ListParagraph"/>
        <w:numPr>
          <w:ilvl w:val="0"/>
          <w:numId w:val="37"/>
        </w:numPr>
        <w:spacing w:after="160" w:line="259" w:lineRule="auto"/>
        <w:rPr>
          <w:rFonts w:ascii="Verdana" w:hAnsi="Verdana"/>
        </w:rPr>
      </w:pPr>
      <w:r w:rsidRPr="00390549">
        <w:rPr>
          <w:rFonts w:ascii="Verdana" w:hAnsi="Verdana"/>
        </w:rPr>
        <w:t>Provide each student with 5 sticky dots or stars with which to “vote”.</w:t>
      </w:r>
    </w:p>
    <w:p w14:paraId="24105E9E" w14:textId="77777777" w:rsidR="00775005" w:rsidRPr="00390549" w:rsidRDefault="00775005" w:rsidP="00775005">
      <w:pPr>
        <w:pStyle w:val="ListParagraph"/>
        <w:numPr>
          <w:ilvl w:val="0"/>
          <w:numId w:val="37"/>
        </w:numPr>
        <w:spacing w:after="160" w:line="259" w:lineRule="auto"/>
        <w:rPr>
          <w:rFonts w:ascii="Verdana" w:hAnsi="Verdana"/>
        </w:rPr>
      </w:pPr>
      <w:r w:rsidRPr="00390549">
        <w:rPr>
          <w:rFonts w:ascii="Verdana" w:hAnsi="Verdana"/>
        </w:rPr>
        <w:t>Direct them to affix these dots or stars beside the reasons which make most sense to them.</w:t>
      </w:r>
    </w:p>
    <w:p w14:paraId="230A9F74" w14:textId="77777777" w:rsidR="00775005" w:rsidRPr="00390549" w:rsidRDefault="00775005" w:rsidP="00775005">
      <w:pPr>
        <w:pStyle w:val="ListParagraph"/>
        <w:numPr>
          <w:ilvl w:val="0"/>
          <w:numId w:val="37"/>
        </w:numPr>
        <w:spacing w:after="160" w:line="259" w:lineRule="auto"/>
        <w:rPr>
          <w:rFonts w:ascii="Verdana" w:hAnsi="Verdana"/>
        </w:rPr>
      </w:pPr>
      <w:r w:rsidRPr="00390549">
        <w:rPr>
          <w:rFonts w:ascii="Verdana" w:hAnsi="Verdana"/>
        </w:rPr>
        <w:t>They may “vote” for 5 reasons, or only one with five dots or stars, or three reasons with 2 and 3 dots or stars.</w:t>
      </w:r>
    </w:p>
    <w:p w14:paraId="6993E6A0" w14:textId="268F42E4" w:rsidR="00775005" w:rsidRPr="00390549" w:rsidRDefault="00775005" w:rsidP="00775005">
      <w:pPr>
        <w:pStyle w:val="ListParagraph"/>
        <w:numPr>
          <w:ilvl w:val="0"/>
          <w:numId w:val="37"/>
        </w:numPr>
        <w:spacing w:after="160" w:line="259" w:lineRule="auto"/>
        <w:rPr>
          <w:rFonts w:ascii="Verdana" w:hAnsi="Verdana"/>
        </w:rPr>
      </w:pPr>
      <w:r w:rsidRPr="00390549">
        <w:rPr>
          <w:rFonts w:ascii="Verdana" w:hAnsi="Verdana"/>
        </w:rPr>
        <w:t>Count up the number of dots or stars to determine the 4 or 5 most understandable reason</w:t>
      </w:r>
      <w:r w:rsidR="002C4065">
        <w:rPr>
          <w:rFonts w:ascii="Verdana" w:hAnsi="Verdana"/>
        </w:rPr>
        <w:t>s</w:t>
      </w:r>
      <w:r w:rsidRPr="00390549">
        <w:rPr>
          <w:rFonts w:ascii="Verdana" w:hAnsi="Verdana"/>
        </w:rPr>
        <w:t xml:space="preserve"> for choosing to go to war.</w:t>
      </w:r>
    </w:p>
    <w:p w14:paraId="6A037EE2" w14:textId="77777777" w:rsidR="00775005" w:rsidRPr="00390549" w:rsidRDefault="00775005" w:rsidP="00775005">
      <w:pPr>
        <w:pStyle w:val="ListParagraph"/>
        <w:numPr>
          <w:ilvl w:val="0"/>
          <w:numId w:val="37"/>
        </w:numPr>
        <w:spacing w:after="160" w:line="259" w:lineRule="auto"/>
        <w:rPr>
          <w:rFonts w:ascii="Verdana" w:hAnsi="Verdana"/>
        </w:rPr>
      </w:pPr>
      <w:r w:rsidRPr="00390549">
        <w:rPr>
          <w:rFonts w:ascii="Verdana" w:hAnsi="Verdana"/>
        </w:rPr>
        <w:t>Discuss the results of this survey, exploring support for and reasons for rejecting each reason.  “Has anyone changed his or her mind after this discussion?  If so, why?”</w:t>
      </w:r>
    </w:p>
    <w:p w14:paraId="2327A07C" w14:textId="77777777" w:rsidR="00775005" w:rsidRPr="00390549" w:rsidRDefault="00775005" w:rsidP="00775005">
      <w:pPr>
        <w:pStyle w:val="ListParagraph"/>
        <w:numPr>
          <w:ilvl w:val="0"/>
          <w:numId w:val="37"/>
        </w:numPr>
        <w:spacing w:after="160" w:line="259" w:lineRule="auto"/>
        <w:rPr>
          <w:rFonts w:ascii="Verdana" w:hAnsi="Verdana"/>
        </w:rPr>
      </w:pPr>
      <w:r w:rsidRPr="00390549">
        <w:rPr>
          <w:rFonts w:ascii="Verdana" w:hAnsi="Verdana"/>
        </w:rPr>
        <w:t>Focus on the most highly rated reasons and discuss what measures could be put in place to discourage children from participating in war.</w:t>
      </w:r>
    </w:p>
    <w:p w14:paraId="42447C9B" w14:textId="77777777" w:rsidR="00775005" w:rsidRPr="00390549" w:rsidRDefault="00775005" w:rsidP="00775005">
      <w:pPr>
        <w:pStyle w:val="ListParagraph"/>
        <w:rPr>
          <w:rFonts w:ascii="Verdana" w:hAnsi="Verdana"/>
        </w:rPr>
      </w:pPr>
    </w:p>
    <w:p w14:paraId="67A540FF" w14:textId="77777777" w:rsidR="001D5569" w:rsidRDefault="001D5569" w:rsidP="00775005">
      <w:pPr>
        <w:rPr>
          <w:rFonts w:ascii="Verdana" w:hAnsi="Verdana"/>
          <w:b/>
        </w:rPr>
      </w:pPr>
    </w:p>
    <w:p w14:paraId="586D0BB1" w14:textId="77777777" w:rsidR="00775005" w:rsidRPr="00390549" w:rsidRDefault="00775005" w:rsidP="00775005">
      <w:pPr>
        <w:rPr>
          <w:rFonts w:ascii="Verdana" w:hAnsi="Verdana"/>
          <w:b/>
        </w:rPr>
      </w:pPr>
      <w:r w:rsidRPr="00390549">
        <w:rPr>
          <w:rFonts w:ascii="Verdana" w:hAnsi="Verdana"/>
          <w:b/>
        </w:rPr>
        <w:t xml:space="preserve">ALTERNATIVE activity after students have generated a list of reasons to go to war. </w:t>
      </w:r>
    </w:p>
    <w:p w14:paraId="6A6666C8" w14:textId="49E89171" w:rsidR="00775005" w:rsidRPr="00390549" w:rsidRDefault="00775005" w:rsidP="00775005">
      <w:pPr>
        <w:rPr>
          <w:rFonts w:ascii="Verdana" w:hAnsi="Verdana"/>
          <w:b/>
        </w:rPr>
      </w:pPr>
      <w:r w:rsidRPr="00390549">
        <w:rPr>
          <w:rFonts w:ascii="Verdana" w:hAnsi="Verdana"/>
          <w:b/>
        </w:rPr>
        <w:t>Create a Concept Map using these steps: (GENERATE –SORT – CONNECT – ELABORATE</w:t>
      </w:r>
      <w:r w:rsidR="004001B4">
        <w:rPr>
          <w:rFonts w:ascii="Verdana" w:hAnsi="Verdana"/>
          <w:b/>
        </w:rPr>
        <w:t>)</w:t>
      </w:r>
    </w:p>
    <w:p w14:paraId="7581EC8E" w14:textId="77777777" w:rsidR="00775005" w:rsidRPr="00390549" w:rsidRDefault="00775005" w:rsidP="00775005">
      <w:pPr>
        <w:spacing w:after="0"/>
        <w:rPr>
          <w:rFonts w:ascii="Verdana" w:hAnsi="Verdana"/>
          <w:b/>
        </w:rPr>
      </w:pPr>
      <w:r w:rsidRPr="00390549">
        <w:rPr>
          <w:rFonts w:ascii="Verdana" w:hAnsi="Verdana"/>
          <w:b/>
        </w:rPr>
        <w:t xml:space="preserve">Each student will create his or her own concept map revealing a rating </w:t>
      </w:r>
      <w:r w:rsidR="00DF595C">
        <w:rPr>
          <w:rFonts w:ascii="Verdana" w:hAnsi="Verdana"/>
          <w:b/>
        </w:rPr>
        <w:t xml:space="preserve">of </w:t>
      </w:r>
      <w:r w:rsidRPr="00390549">
        <w:rPr>
          <w:rFonts w:ascii="Verdana" w:hAnsi="Verdana"/>
          <w:b/>
        </w:rPr>
        <w:t xml:space="preserve">reasons </w:t>
      </w:r>
      <w:r w:rsidR="00DF595C">
        <w:rPr>
          <w:rFonts w:ascii="Verdana" w:hAnsi="Verdana"/>
          <w:b/>
        </w:rPr>
        <w:t>for going</w:t>
      </w:r>
      <w:r w:rsidRPr="00390549">
        <w:rPr>
          <w:rFonts w:ascii="Verdana" w:hAnsi="Verdana"/>
          <w:b/>
        </w:rPr>
        <w:t xml:space="preserve"> to war</w:t>
      </w:r>
      <w:r w:rsidR="00DF595C">
        <w:rPr>
          <w:rFonts w:ascii="Verdana" w:hAnsi="Verdana"/>
          <w:b/>
        </w:rPr>
        <w:t>. Once students have completed their individual maps, put them into small groups (three – four)</w:t>
      </w:r>
      <w:r w:rsidRPr="00390549">
        <w:rPr>
          <w:rFonts w:ascii="Verdana" w:hAnsi="Verdana"/>
          <w:b/>
        </w:rPr>
        <w:t xml:space="preserve"> and </w:t>
      </w:r>
      <w:r w:rsidR="003336B8">
        <w:rPr>
          <w:rFonts w:ascii="Verdana" w:hAnsi="Verdana"/>
          <w:b/>
        </w:rPr>
        <w:t xml:space="preserve">ask them </w:t>
      </w:r>
      <w:r w:rsidRPr="00390549">
        <w:rPr>
          <w:rFonts w:ascii="Verdana" w:hAnsi="Verdana"/>
          <w:b/>
        </w:rPr>
        <w:t>to create a group concept map.</w:t>
      </w:r>
    </w:p>
    <w:p w14:paraId="49BB6A8D" w14:textId="77777777" w:rsidR="001D5569" w:rsidRDefault="001D5569" w:rsidP="00775005">
      <w:pPr>
        <w:rPr>
          <w:rFonts w:ascii="Verdana" w:hAnsi="Verdana"/>
          <w:b/>
        </w:rPr>
      </w:pPr>
    </w:p>
    <w:p w14:paraId="4F952C0F" w14:textId="77777777" w:rsidR="00775005" w:rsidRPr="0092180B" w:rsidRDefault="00775005" w:rsidP="00775005">
      <w:pPr>
        <w:rPr>
          <w:rFonts w:ascii="Verdana" w:hAnsi="Verdana"/>
          <w:b/>
        </w:rPr>
      </w:pPr>
      <w:r w:rsidRPr="0092180B">
        <w:rPr>
          <w:rFonts w:ascii="Verdana" w:hAnsi="Verdana"/>
          <w:b/>
        </w:rPr>
        <w:t>Purpose:</w:t>
      </w:r>
    </w:p>
    <w:p w14:paraId="28C82699" w14:textId="77777777" w:rsidR="00775005" w:rsidRPr="00390549" w:rsidRDefault="00775005" w:rsidP="00775005">
      <w:pPr>
        <w:pStyle w:val="ListParagraph"/>
        <w:numPr>
          <w:ilvl w:val="0"/>
          <w:numId w:val="39"/>
        </w:numPr>
        <w:spacing w:after="160" w:line="259" w:lineRule="auto"/>
        <w:rPr>
          <w:rFonts w:ascii="Verdana" w:hAnsi="Verdana"/>
        </w:rPr>
      </w:pPr>
      <w:r w:rsidRPr="00390549">
        <w:rPr>
          <w:rFonts w:ascii="Verdana" w:hAnsi="Verdana"/>
        </w:rPr>
        <w:t>Concept maps are intended to activate knowledge and organize thinking in order to express how ideas relate to other ideas.</w:t>
      </w:r>
    </w:p>
    <w:p w14:paraId="217D8BAF" w14:textId="6105DCA6" w:rsidR="00775005" w:rsidRPr="00390549" w:rsidRDefault="00775005" w:rsidP="00775005">
      <w:pPr>
        <w:pStyle w:val="ListParagraph"/>
        <w:numPr>
          <w:ilvl w:val="0"/>
          <w:numId w:val="39"/>
        </w:numPr>
        <w:spacing w:after="160" w:line="259" w:lineRule="auto"/>
        <w:rPr>
          <w:rFonts w:ascii="Verdana" w:hAnsi="Verdana"/>
        </w:rPr>
      </w:pPr>
      <w:r w:rsidRPr="00390549">
        <w:rPr>
          <w:rFonts w:ascii="Verdana" w:hAnsi="Verdana"/>
        </w:rPr>
        <w:t xml:space="preserve">This </w:t>
      </w:r>
      <w:r w:rsidR="003336B8">
        <w:rPr>
          <w:rFonts w:ascii="Verdana" w:hAnsi="Verdana"/>
        </w:rPr>
        <w:t>activity</w:t>
      </w:r>
      <w:r w:rsidR="003336B8" w:rsidRPr="00390549">
        <w:rPr>
          <w:rFonts w:ascii="Verdana" w:hAnsi="Verdana"/>
        </w:rPr>
        <w:t xml:space="preserve"> </w:t>
      </w:r>
      <w:r w:rsidRPr="00390549">
        <w:rPr>
          <w:rFonts w:ascii="Verdana" w:hAnsi="Verdana"/>
        </w:rPr>
        <w:t xml:space="preserve">encourages </w:t>
      </w:r>
      <w:r w:rsidR="003336B8">
        <w:rPr>
          <w:rFonts w:ascii="Verdana" w:hAnsi="Verdana"/>
        </w:rPr>
        <w:t xml:space="preserve">students to develop their capacities to </w:t>
      </w:r>
      <w:proofErr w:type="gramStart"/>
      <w:r w:rsidRPr="00390549">
        <w:rPr>
          <w:rFonts w:ascii="Verdana" w:hAnsi="Verdana"/>
        </w:rPr>
        <w:t>organize  ideas</w:t>
      </w:r>
      <w:proofErr w:type="gramEnd"/>
      <w:r w:rsidRPr="00390549">
        <w:rPr>
          <w:rFonts w:ascii="Verdana" w:hAnsi="Verdana"/>
        </w:rPr>
        <w:t xml:space="preserve"> </w:t>
      </w:r>
      <w:r w:rsidR="003336B8">
        <w:rPr>
          <w:rFonts w:ascii="Verdana" w:hAnsi="Verdana"/>
        </w:rPr>
        <w:t>and</w:t>
      </w:r>
      <w:r w:rsidRPr="00390549">
        <w:rPr>
          <w:rFonts w:ascii="Verdana" w:hAnsi="Verdana"/>
        </w:rPr>
        <w:t xml:space="preserve"> understand concept</w:t>
      </w:r>
      <w:r w:rsidR="003336B8">
        <w:rPr>
          <w:rFonts w:ascii="Verdana" w:hAnsi="Verdana"/>
        </w:rPr>
        <w:t>s</w:t>
      </w:r>
      <w:r w:rsidRPr="00390549">
        <w:rPr>
          <w:rFonts w:ascii="Verdana" w:hAnsi="Verdana"/>
        </w:rPr>
        <w:t>.</w:t>
      </w:r>
    </w:p>
    <w:p w14:paraId="686472B7" w14:textId="77777777" w:rsidR="00775005" w:rsidRPr="00E16F34" w:rsidRDefault="003336B8" w:rsidP="00775005">
      <w:pPr>
        <w:pStyle w:val="ListParagraph"/>
        <w:numPr>
          <w:ilvl w:val="0"/>
          <w:numId w:val="39"/>
        </w:numPr>
        <w:spacing w:after="160" w:line="259" w:lineRule="auto"/>
        <w:rPr>
          <w:rFonts w:ascii="Verdana" w:hAnsi="Verdana"/>
        </w:rPr>
      </w:pPr>
      <w:r w:rsidRPr="00E16F34">
        <w:rPr>
          <w:rFonts w:ascii="Verdana" w:hAnsi="Verdana"/>
        </w:rPr>
        <w:t>Th</w:t>
      </w:r>
      <w:r>
        <w:rPr>
          <w:rFonts w:ascii="Verdana" w:hAnsi="Verdana"/>
        </w:rPr>
        <w:t>is</w:t>
      </w:r>
      <w:r w:rsidRPr="00E16F34">
        <w:rPr>
          <w:rFonts w:ascii="Verdana" w:hAnsi="Verdana"/>
        </w:rPr>
        <w:t xml:space="preserve"> </w:t>
      </w:r>
      <w:r w:rsidR="00775005" w:rsidRPr="00E16F34">
        <w:rPr>
          <w:rFonts w:ascii="Verdana" w:hAnsi="Verdana"/>
        </w:rPr>
        <w:t>activity can be used at the beginning of a unit to reveal prior knowledge or later</w:t>
      </w:r>
      <w:r>
        <w:rPr>
          <w:rFonts w:ascii="Verdana" w:hAnsi="Verdana"/>
        </w:rPr>
        <w:t xml:space="preserve"> on</w:t>
      </w:r>
      <w:r w:rsidR="00775005" w:rsidRPr="00E16F34">
        <w:rPr>
          <w:rFonts w:ascii="Verdana" w:hAnsi="Verdana"/>
        </w:rPr>
        <w:t xml:space="preserve"> to determine how students are </w:t>
      </w:r>
      <w:r>
        <w:rPr>
          <w:rFonts w:ascii="Verdana" w:hAnsi="Verdana"/>
        </w:rPr>
        <w:t xml:space="preserve">responding to and </w:t>
      </w:r>
      <w:r w:rsidR="00775005" w:rsidRPr="00E16F34">
        <w:rPr>
          <w:rFonts w:ascii="Verdana" w:hAnsi="Verdana"/>
        </w:rPr>
        <w:t>making sense of ideas.</w:t>
      </w:r>
    </w:p>
    <w:p w14:paraId="7091D4E2" w14:textId="77777777" w:rsidR="00775005" w:rsidRPr="00E16F34" w:rsidRDefault="00775005" w:rsidP="00775005">
      <w:pPr>
        <w:pStyle w:val="ListParagraph"/>
        <w:numPr>
          <w:ilvl w:val="0"/>
          <w:numId w:val="39"/>
        </w:numPr>
        <w:spacing w:after="160" w:line="259" w:lineRule="auto"/>
        <w:rPr>
          <w:rFonts w:ascii="Verdana" w:hAnsi="Verdana"/>
        </w:rPr>
      </w:pPr>
      <w:r w:rsidRPr="00E16F34">
        <w:rPr>
          <w:rFonts w:ascii="Verdana" w:hAnsi="Verdana"/>
        </w:rPr>
        <w:t xml:space="preserve">A concept map at the end of a unit </w:t>
      </w:r>
      <w:r w:rsidR="003336B8">
        <w:rPr>
          <w:rFonts w:ascii="Verdana" w:hAnsi="Verdana"/>
        </w:rPr>
        <w:t>can</w:t>
      </w:r>
      <w:r w:rsidR="003336B8" w:rsidRPr="00E16F34">
        <w:rPr>
          <w:rFonts w:ascii="Verdana" w:hAnsi="Verdana"/>
        </w:rPr>
        <w:t xml:space="preserve"> </w:t>
      </w:r>
      <w:r w:rsidRPr="00E16F34">
        <w:rPr>
          <w:rFonts w:ascii="Verdana" w:hAnsi="Verdana"/>
        </w:rPr>
        <w:t>help students prepare for a test or writing an essay.</w:t>
      </w:r>
    </w:p>
    <w:p w14:paraId="35F37CFD" w14:textId="77777777" w:rsidR="001D5569" w:rsidRDefault="001D5569" w:rsidP="00775005">
      <w:pPr>
        <w:rPr>
          <w:rFonts w:ascii="Verdana" w:hAnsi="Verdana"/>
          <w:b/>
        </w:rPr>
      </w:pPr>
    </w:p>
    <w:p w14:paraId="25A0CC5A" w14:textId="77777777" w:rsidR="00775005" w:rsidRPr="0092180B" w:rsidRDefault="00775005" w:rsidP="00775005">
      <w:pPr>
        <w:rPr>
          <w:rFonts w:ascii="Verdana" w:hAnsi="Verdana"/>
          <w:b/>
        </w:rPr>
      </w:pPr>
      <w:r w:rsidRPr="0092180B">
        <w:rPr>
          <w:rFonts w:ascii="Verdana" w:hAnsi="Verdana"/>
          <w:b/>
        </w:rPr>
        <w:lastRenderedPageBreak/>
        <w:t>Steps:</w:t>
      </w:r>
    </w:p>
    <w:p w14:paraId="24CC620D" w14:textId="77777777" w:rsidR="00775005" w:rsidRPr="00E16F34" w:rsidRDefault="00775005" w:rsidP="00775005">
      <w:pPr>
        <w:pStyle w:val="ListParagraph"/>
        <w:numPr>
          <w:ilvl w:val="0"/>
          <w:numId w:val="40"/>
        </w:numPr>
        <w:spacing w:after="160" w:line="259" w:lineRule="auto"/>
        <w:rPr>
          <w:rFonts w:ascii="Verdana" w:hAnsi="Verdana"/>
        </w:rPr>
      </w:pPr>
      <w:r w:rsidRPr="00E16F34">
        <w:rPr>
          <w:rFonts w:ascii="Verdana" w:hAnsi="Verdana"/>
          <w:i/>
        </w:rPr>
        <w:t>Ensure that students know what a concept map is.</w:t>
      </w:r>
    </w:p>
    <w:p w14:paraId="4FDA5FE4" w14:textId="77777777" w:rsidR="00775005" w:rsidRPr="00E16F34" w:rsidRDefault="00775005" w:rsidP="00775005">
      <w:pPr>
        <w:pStyle w:val="ListParagraph"/>
        <w:numPr>
          <w:ilvl w:val="0"/>
          <w:numId w:val="40"/>
        </w:numPr>
        <w:spacing w:after="160" w:line="259" w:lineRule="auto"/>
        <w:rPr>
          <w:rFonts w:ascii="Verdana" w:hAnsi="Verdana"/>
        </w:rPr>
      </w:pPr>
      <w:r w:rsidRPr="00E16F34">
        <w:rPr>
          <w:rFonts w:ascii="Verdana" w:hAnsi="Verdana"/>
          <w:i/>
        </w:rPr>
        <w:t xml:space="preserve">Generate </w:t>
      </w:r>
      <w:r w:rsidRPr="00E16F34">
        <w:rPr>
          <w:rFonts w:ascii="Verdana" w:hAnsi="Verdana"/>
        </w:rPr>
        <w:t xml:space="preserve">by asking the class to study the list of reasons for choosing to go to war.  Are there any more to add? </w:t>
      </w:r>
    </w:p>
    <w:p w14:paraId="079D9F80" w14:textId="77777777" w:rsidR="00775005" w:rsidRPr="00E16F34" w:rsidRDefault="00775005" w:rsidP="00775005">
      <w:pPr>
        <w:pStyle w:val="ListParagraph"/>
        <w:numPr>
          <w:ilvl w:val="0"/>
          <w:numId w:val="40"/>
        </w:numPr>
        <w:spacing w:after="160" w:line="259" w:lineRule="auto"/>
        <w:rPr>
          <w:rFonts w:ascii="Verdana" w:hAnsi="Verdana"/>
        </w:rPr>
      </w:pPr>
      <w:r w:rsidRPr="00E16F34">
        <w:rPr>
          <w:rFonts w:ascii="Verdana" w:hAnsi="Verdana"/>
          <w:i/>
        </w:rPr>
        <w:t xml:space="preserve">Sort.  </w:t>
      </w:r>
      <w:r w:rsidRPr="00E16F34">
        <w:rPr>
          <w:rFonts w:ascii="Verdana" w:hAnsi="Verdana"/>
        </w:rPr>
        <w:t xml:space="preserve">Direct them to individually write the best reason for going to war in the middle of a piece of paper and to place the 5 or 6 other most reasonable reasons toward the outside in a circle. The more reasonable ideas should be closer to the circle and the </w:t>
      </w:r>
      <w:r w:rsidR="003336B8">
        <w:rPr>
          <w:rFonts w:ascii="Verdana" w:hAnsi="Verdana"/>
        </w:rPr>
        <w:t>less</w:t>
      </w:r>
      <w:r w:rsidR="003336B8" w:rsidRPr="00E16F34">
        <w:rPr>
          <w:rFonts w:ascii="Verdana" w:hAnsi="Verdana"/>
        </w:rPr>
        <w:t xml:space="preserve"> </w:t>
      </w:r>
      <w:r w:rsidRPr="00E16F34">
        <w:rPr>
          <w:rFonts w:ascii="Verdana" w:hAnsi="Verdana"/>
        </w:rPr>
        <w:t xml:space="preserve">reasonable </w:t>
      </w:r>
      <w:r w:rsidR="003336B8">
        <w:rPr>
          <w:rFonts w:ascii="Verdana" w:hAnsi="Verdana"/>
        </w:rPr>
        <w:t xml:space="preserve">ones </w:t>
      </w:r>
      <w:r w:rsidRPr="00E16F34">
        <w:rPr>
          <w:rFonts w:ascii="Verdana" w:hAnsi="Verdana"/>
        </w:rPr>
        <w:t>farther away</w:t>
      </w:r>
      <w:r w:rsidR="003336B8">
        <w:rPr>
          <w:rFonts w:ascii="Verdana" w:hAnsi="Verdana"/>
        </w:rPr>
        <w:t>,</w:t>
      </w:r>
      <w:r w:rsidRPr="00E16F34">
        <w:rPr>
          <w:rFonts w:ascii="Verdana" w:hAnsi="Verdana"/>
        </w:rPr>
        <w:t xml:space="preserve"> toward the edges of the paper.</w:t>
      </w:r>
    </w:p>
    <w:p w14:paraId="44FC93AB" w14:textId="38EEB282" w:rsidR="00775005" w:rsidRPr="00E16F34" w:rsidRDefault="00775005" w:rsidP="00775005">
      <w:pPr>
        <w:pStyle w:val="ListParagraph"/>
        <w:numPr>
          <w:ilvl w:val="0"/>
          <w:numId w:val="40"/>
        </w:numPr>
        <w:spacing w:after="160" w:line="259" w:lineRule="auto"/>
        <w:rPr>
          <w:rFonts w:ascii="Verdana" w:hAnsi="Verdana"/>
        </w:rPr>
      </w:pPr>
      <w:r w:rsidRPr="00E16F34">
        <w:rPr>
          <w:rFonts w:ascii="Verdana" w:hAnsi="Verdana"/>
          <w:i/>
        </w:rPr>
        <w:t xml:space="preserve">Connect </w:t>
      </w:r>
      <w:r w:rsidRPr="00E16F34">
        <w:rPr>
          <w:rFonts w:ascii="Verdana" w:hAnsi="Verdana"/>
        </w:rPr>
        <w:t>by drawing lines between</w:t>
      </w:r>
      <w:r w:rsidR="003336B8">
        <w:rPr>
          <w:rFonts w:ascii="Verdana" w:hAnsi="Verdana"/>
        </w:rPr>
        <w:t xml:space="preserve"> the different</w:t>
      </w:r>
      <w:r w:rsidRPr="00E16F34">
        <w:rPr>
          <w:rFonts w:ascii="Verdana" w:hAnsi="Verdana"/>
        </w:rPr>
        <w:t xml:space="preserve"> ideas t</w:t>
      </w:r>
      <w:r w:rsidR="003336B8">
        <w:rPr>
          <w:rFonts w:ascii="Verdana" w:hAnsi="Verdana"/>
        </w:rPr>
        <w:t xml:space="preserve">o show how they are </w:t>
      </w:r>
      <w:r w:rsidRPr="00E16F34">
        <w:rPr>
          <w:rFonts w:ascii="Verdana" w:hAnsi="Verdana"/>
        </w:rPr>
        <w:t>linked</w:t>
      </w:r>
      <w:r w:rsidR="003336B8">
        <w:rPr>
          <w:rFonts w:ascii="Verdana" w:hAnsi="Verdana"/>
        </w:rPr>
        <w:t>.</w:t>
      </w:r>
      <w:r w:rsidRPr="00E16F34">
        <w:rPr>
          <w:rFonts w:ascii="Verdana" w:hAnsi="Verdana"/>
        </w:rPr>
        <w:t xml:space="preserve"> </w:t>
      </w:r>
      <w:r w:rsidR="003336B8">
        <w:rPr>
          <w:rFonts w:ascii="Verdana" w:hAnsi="Verdana"/>
        </w:rPr>
        <w:t>E</w:t>
      </w:r>
      <w:r w:rsidRPr="00E16F34">
        <w:rPr>
          <w:rFonts w:ascii="Verdana" w:hAnsi="Verdana"/>
        </w:rPr>
        <w:t>xplain the</w:t>
      </w:r>
      <w:r w:rsidR="003336B8">
        <w:rPr>
          <w:rFonts w:ascii="Verdana" w:hAnsi="Verdana"/>
        </w:rPr>
        <w:t>se</w:t>
      </w:r>
      <w:r w:rsidRPr="00E16F34">
        <w:rPr>
          <w:rFonts w:ascii="Verdana" w:hAnsi="Verdana"/>
        </w:rPr>
        <w:t xml:space="preserve"> connection</w:t>
      </w:r>
      <w:r w:rsidR="003336B8">
        <w:rPr>
          <w:rFonts w:ascii="Verdana" w:hAnsi="Verdana"/>
        </w:rPr>
        <w:t>s</w:t>
      </w:r>
      <w:r w:rsidRPr="00E16F34">
        <w:rPr>
          <w:rFonts w:ascii="Verdana" w:hAnsi="Verdana"/>
        </w:rPr>
        <w:t xml:space="preserve"> by writing on the line </w:t>
      </w:r>
    </w:p>
    <w:p w14:paraId="28B9DA5E" w14:textId="00E95B48" w:rsidR="00775005" w:rsidRPr="00E16F34" w:rsidRDefault="00775005" w:rsidP="00775005">
      <w:pPr>
        <w:pStyle w:val="ListParagraph"/>
        <w:numPr>
          <w:ilvl w:val="0"/>
          <w:numId w:val="40"/>
        </w:numPr>
        <w:spacing w:after="160" w:line="259" w:lineRule="auto"/>
        <w:rPr>
          <w:rFonts w:ascii="Verdana" w:hAnsi="Verdana"/>
        </w:rPr>
      </w:pPr>
      <w:r w:rsidRPr="00E16F34">
        <w:rPr>
          <w:rFonts w:ascii="Verdana" w:hAnsi="Verdana"/>
          <w:i/>
        </w:rPr>
        <w:t xml:space="preserve">Elaborate.  </w:t>
      </w:r>
      <w:r w:rsidRPr="00E16F34">
        <w:rPr>
          <w:rFonts w:ascii="Verdana" w:hAnsi="Verdana"/>
        </w:rPr>
        <w:t xml:space="preserve">For each reason, create subcategories which break </w:t>
      </w:r>
      <w:r w:rsidR="003336B8" w:rsidRPr="00E16F34">
        <w:rPr>
          <w:rFonts w:ascii="Verdana" w:hAnsi="Verdana"/>
        </w:rPr>
        <w:t>the</w:t>
      </w:r>
      <w:r w:rsidR="003336B8">
        <w:rPr>
          <w:rFonts w:ascii="Verdana" w:hAnsi="Verdana"/>
        </w:rPr>
        <w:t xml:space="preserve"> ideas </w:t>
      </w:r>
      <w:r w:rsidRPr="00E16F34">
        <w:rPr>
          <w:rFonts w:ascii="Verdana" w:hAnsi="Verdana"/>
        </w:rPr>
        <w:t>into smaller parts.</w:t>
      </w:r>
    </w:p>
    <w:p w14:paraId="7CFB1A6B" w14:textId="77777777" w:rsidR="00775005" w:rsidRPr="00E16F34" w:rsidRDefault="00775005" w:rsidP="00775005">
      <w:pPr>
        <w:pStyle w:val="ListParagraph"/>
        <w:numPr>
          <w:ilvl w:val="0"/>
          <w:numId w:val="40"/>
        </w:numPr>
        <w:spacing w:after="160" w:line="259" w:lineRule="auto"/>
        <w:rPr>
          <w:rFonts w:ascii="Verdana" w:hAnsi="Verdana"/>
        </w:rPr>
      </w:pPr>
      <w:r w:rsidRPr="00E16F34">
        <w:rPr>
          <w:rFonts w:ascii="Verdana" w:hAnsi="Verdana"/>
          <w:i/>
        </w:rPr>
        <w:t xml:space="preserve">Share the thinking.  </w:t>
      </w:r>
      <w:r w:rsidRPr="00E16F34">
        <w:rPr>
          <w:rFonts w:ascii="Verdana" w:hAnsi="Verdana"/>
        </w:rPr>
        <w:t>In groups of 4, student</w:t>
      </w:r>
      <w:r w:rsidR="003336B8">
        <w:rPr>
          <w:rFonts w:ascii="Verdana" w:hAnsi="Verdana"/>
        </w:rPr>
        <w:t>s</w:t>
      </w:r>
      <w:r w:rsidRPr="00E16F34">
        <w:rPr>
          <w:rFonts w:ascii="Verdana" w:hAnsi="Verdana"/>
        </w:rPr>
        <w:t xml:space="preserve"> share </w:t>
      </w:r>
      <w:r w:rsidR="003336B8">
        <w:rPr>
          <w:rFonts w:ascii="Verdana" w:hAnsi="Verdana"/>
        </w:rPr>
        <w:t xml:space="preserve">their </w:t>
      </w:r>
      <w:r w:rsidRPr="00E16F34">
        <w:rPr>
          <w:rFonts w:ascii="Verdana" w:hAnsi="Verdana"/>
        </w:rPr>
        <w:t>concept map</w:t>
      </w:r>
      <w:r w:rsidR="003336B8">
        <w:rPr>
          <w:rFonts w:ascii="Verdana" w:hAnsi="Verdana"/>
        </w:rPr>
        <w:t>s</w:t>
      </w:r>
      <w:r w:rsidRPr="00E16F34">
        <w:rPr>
          <w:rFonts w:ascii="Verdana" w:hAnsi="Verdana"/>
        </w:rPr>
        <w:t xml:space="preserve"> and together, create a group concept map based on their discussion and consensus.</w:t>
      </w:r>
    </w:p>
    <w:p w14:paraId="483165A5" w14:textId="77777777" w:rsidR="00775005" w:rsidRPr="00E16F34" w:rsidRDefault="00775005" w:rsidP="00775005">
      <w:pPr>
        <w:pStyle w:val="ListParagraph"/>
        <w:numPr>
          <w:ilvl w:val="0"/>
          <w:numId w:val="40"/>
        </w:numPr>
        <w:spacing w:after="160" w:line="259" w:lineRule="auto"/>
        <w:rPr>
          <w:rFonts w:ascii="Verdana" w:hAnsi="Verdana"/>
        </w:rPr>
      </w:pPr>
      <w:r w:rsidRPr="00E16F34">
        <w:rPr>
          <w:rFonts w:ascii="Verdana" w:hAnsi="Verdana"/>
          <w:i/>
        </w:rPr>
        <w:t xml:space="preserve">Share group maps </w:t>
      </w:r>
      <w:r w:rsidRPr="00E16F34">
        <w:rPr>
          <w:rFonts w:ascii="Verdana" w:hAnsi="Verdana"/>
        </w:rPr>
        <w:t xml:space="preserve">with the class. Explain the debates which occurred as you worked together. </w:t>
      </w:r>
    </w:p>
    <w:p w14:paraId="2A153EA3" w14:textId="77777777" w:rsidR="00775005" w:rsidRPr="002C4065" w:rsidRDefault="00775005" w:rsidP="00775005">
      <w:pPr>
        <w:pStyle w:val="ListParagraph"/>
        <w:numPr>
          <w:ilvl w:val="0"/>
          <w:numId w:val="40"/>
        </w:numPr>
        <w:spacing w:after="160" w:line="259" w:lineRule="auto"/>
        <w:rPr>
          <w:rFonts w:ascii="Verdana" w:hAnsi="Verdana"/>
          <w:sz w:val="20"/>
        </w:rPr>
      </w:pPr>
      <w:r w:rsidRPr="00E16F34">
        <w:rPr>
          <w:rFonts w:ascii="Verdana" w:hAnsi="Verdana"/>
          <w:i/>
        </w:rPr>
        <w:t>Discuss common themes observed in the sorting process.</w:t>
      </w:r>
    </w:p>
    <w:p w14:paraId="7BDB90E1" w14:textId="77777777" w:rsidR="002C4065" w:rsidRDefault="002C4065" w:rsidP="002C4065">
      <w:pPr>
        <w:spacing w:after="160" w:line="259" w:lineRule="auto"/>
        <w:rPr>
          <w:rFonts w:ascii="Verdana" w:hAnsi="Verdana"/>
          <w:sz w:val="20"/>
        </w:rPr>
      </w:pPr>
    </w:p>
    <w:p w14:paraId="10AE6DB5" w14:textId="77777777" w:rsidR="002C4065" w:rsidRPr="002C4065" w:rsidRDefault="002C4065" w:rsidP="002C4065">
      <w:pPr>
        <w:spacing w:after="160" w:line="259" w:lineRule="auto"/>
        <w:rPr>
          <w:rFonts w:ascii="Verdana" w:hAnsi="Verdana"/>
          <w:sz w:val="20"/>
        </w:rPr>
      </w:pPr>
      <w:bookmarkStart w:id="0" w:name="_GoBack"/>
      <w:bookmarkEnd w:id="0"/>
    </w:p>
    <w:p w14:paraId="0C10C8F0" w14:textId="77777777" w:rsidR="00775005" w:rsidRPr="00E16F34" w:rsidRDefault="00775005" w:rsidP="00775005">
      <w:pPr>
        <w:pStyle w:val="ListParagraph"/>
        <w:rPr>
          <w:rFonts w:ascii="Verdana" w:hAnsi="Verdana"/>
          <w:sz w:val="20"/>
        </w:rPr>
      </w:pPr>
    </w:p>
    <w:p w14:paraId="7AF94ADE" w14:textId="3842F5C6" w:rsidR="00775005" w:rsidRPr="001006AB" w:rsidRDefault="00775005" w:rsidP="00390549">
      <w:pPr>
        <w:pStyle w:val="ListParagraph"/>
        <w:ind w:left="851" w:hanging="851"/>
        <w:rPr>
          <w:rFonts w:ascii="Verdana" w:hAnsi="Verdana"/>
          <w:sz w:val="18"/>
        </w:rPr>
      </w:pPr>
      <w:r w:rsidRPr="00390549">
        <w:rPr>
          <w:rFonts w:ascii="Verdana" w:hAnsi="Verdana"/>
          <w:b/>
          <w:sz w:val="18"/>
        </w:rPr>
        <w:t>Source:</w:t>
      </w:r>
      <w:r>
        <w:rPr>
          <w:rFonts w:ascii="Verdana" w:hAnsi="Verdana"/>
          <w:sz w:val="18"/>
        </w:rPr>
        <w:t xml:space="preserve"> This protocol for developing Concept Maps is found in </w:t>
      </w:r>
      <w:r w:rsidRPr="001006AB">
        <w:rPr>
          <w:rFonts w:ascii="Verdana" w:hAnsi="Verdana"/>
          <w:sz w:val="18"/>
        </w:rPr>
        <w:t xml:space="preserve">Church, M, Morrison, K. &amp; </w:t>
      </w:r>
      <w:r w:rsidR="00390549">
        <w:rPr>
          <w:rFonts w:ascii="Verdana" w:hAnsi="Verdana"/>
          <w:sz w:val="18"/>
        </w:rPr>
        <w:t xml:space="preserve">    </w:t>
      </w:r>
      <w:proofErr w:type="spellStart"/>
      <w:r w:rsidRPr="001006AB">
        <w:rPr>
          <w:rFonts w:ascii="Verdana" w:hAnsi="Verdana"/>
          <w:sz w:val="18"/>
        </w:rPr>
        <w:t>Ritchhart</w:t>
      </w:r>
      <w:proofErr w:type="spellEnd"/>
      <w:r w:rsidRPr="001006AB">
        <w:rPr>
          <w:rFonts w:ascii="Verdana" w:hAnsi="Verdana"/>
          <w:sz w:val="18"/>
        </w:rPr>
        <w:t xml:space="preserve">, R. (2011). </w:t>
      </w:r>
      <w:r w:rsidRPr="001006AB">
        <w:rPr>
          <w:rFonts w:ascii="Verdana" w:hAnsi="Verdana"/>
          <w:i/>
          <w:sz w:val="18"/>
        </w:rPr>
        <w:t xml:space="preserve">Making Thinking Visible: How to Promote Engagement,   Understanding and Independence for All Learners. </w:t>
      </w:r>
      <w:r w:rsidRPr="001006AB">
        <w:rPr>
          <w:rFonts w:ascii="Verdana" w:hAnsi="Verdana"/>
          <w:sz w:val="18"/>
        </w:rPr>
        <w:t xml:space="preserve">San Francisco: </w:t>
      </w:r>
      <w:proofErr w:type="spellStart"/>
      <w:r w:rsidRPr="001006AB">
        <w:rPr>
          <w:rFonts w:ascii="Verdana" w:hAnsi="Verdana"/>
          <w:sz w:val="18"/>
        </w:rPr>
        <w:t>Jossey</w:t>
      </w:r>
      <w:proofErr w:type="spellEnd"/>
      <w:r w:rsidRPr="001006AB">
        <w:rPr>
          <w:rFonts w:ascii="Verdana" w:hAnsi="Verdana"/>
          <w:sz w:val="18"/>
        </w:rPr>
        <w:t>-Bass.</w:t>
      </w:r>
    </w:p>
    <w:p w14:paraId="48BA22E1" w14:textId="77777777" w:rsidR="00CA3578" w:rsidRPr="00775005" w:rsidRDefault="00CA3578" w:rsidP="00775005">
      <w:pPr>
        <w:rPr>
          <w:rFonts w:ascii="Verdana" w:hAnsi="Verdana"/>
          <w:sz w:val="24"/>
          <w:szCs w:val="24"/>
        </w:rPr>
      </w:pPr>
    </w:p>
    <w:sectPr w:rsidR="00CA3578" w:rsidRPr="00775005"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6C42DD0"/>
    <w:multiLevelType w:val="hybridMultilevel"/>
    <w:tmpl w:val="7A00B4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DB3FD0"/>
    <w:multiLevelType w:val="hybridMultilevel"/>
    <w:tmpl w:val="901E7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614E10"/>
    <w:multiLevelType w:val="hybridMultilevel"/>
    <w:tmpl w:val="12886A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F8B689B"/>
    <w:multiLevelType w:val="hybridMultilevel"/>
    <w:tmpl w:val="1A0C9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0F83B78"/>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15:restartNumberingAfterBreak="0">
    <w:nsid w:val="11977AC1"/>
    <w:multiLevelType w:val="hybridMultilevel"/>
    <w:tmpl w:val="10249F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7204EAD"/>
    <w:multiLevelType w:val="hybridMultilevel"/>
    <w:tmpl w:val="A67C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24065A"/>
    <w:multiLevelType w:val="hybridMultilevel"/>
    <w:tmpl w:val="26480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457F62"/>
    <w:multiLevelType w:val="hybridMultilevel"/>
    <w:tmpl w:val="3A58A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1B0F4CE7"/>
    <w:multiLevelType w:val="hybridMultilevel"/>
    <w:tmpl w:val="DA2A15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CDA0DBC"/>
    <w:multiLevelType w:val="hybridMultilevel"/>
    <w:tmpl w:val="65CA8DF6"/>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CDF4D0E"/>
    <w:multiLevelType w:val="hybridMultilevel"/>
    <w:tmpl w:val="BF883A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380849"/>
    <w:multiLevelType w:val="hybridMultilevel"/>
    <w:tmpl w:val="FA842FB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8" w15:restartNumberingAfterBreak="0">
    <w:nsid w:val="24160E1C"/>
    <w:multiLevelType w:val="hybridMultilevel"/>
    <w:tmpl w:val="DB5A9C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AB3AB8"/>
    <w:multiLevelType w:val="hybridMultilevel"/>
    <w:tmpl w:val="C6621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7A5324"/>
    <w:multiLevelType w:val="hybridMultilevel"/>
    <w:tmpl w:val="4F5A8C9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21"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313B570C"/>
    <w:multiLevelType w:val="hybridMultilevel"/>
    <w:tmpl w:val="17A22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2E95C0D"/>
    <w:multiLevelType w:val="hybridMultilevel"/>
    <w:tmpl w:val="76760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244627A"/>
    <w:multiLevelType w:val="hybridMultilevel"/>
    <w:tmpl w:val="56D003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592364"/>
    <w:multiLevelType w:val="hybridMultilevel"/>
    <w:tmpl w:val="C8A02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15:restartNumberingAfterBreak="0">
    <w:nsid w:val="517674C0"/>
    <w:multiLevelType w:val="hybridMultilevel"/>
    <w:tmpl w:val="9DC2B5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7B4841"/>
    <w:multiLevelType w:val="hybridMultilevel"/>
    <w:tmpl w:val="40F69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2" w15:restartNumberingAfterBreak="0">
    <w:nsid w:val="58905B5D"/>
    <w:multiLevelType w:val="hybridMultilevel"/>
    <w:tmpl w:val="A8FA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AE7D6D"/>
    <w:multiLevelType w:val="hybridMultilevel"/>
    <w:tmpl w:val="39AA7800"/>
    <w:lvl w:ilvl="0" w:tplc="C56C65D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B7129A"/>
    <w:multiLevelType w:val="hybridMultilevel"/>
    <w:tmpl w:val="75DE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446429"/>
    <w:multiLevelType w:val="hybridMultilevel"/>
    <w:tmpl w:val="934E8C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38" w15:restartNumberingAfterBreak="0">
    <w:nsid w:val="6E85300C"/>
    <w:multiLevelType w:val="hybridMultilevel"/>
    <w:tmpl w:val="CE52C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FE60C61"/>
    <w:multiLevelType w:val="hybridMultilevel"/>
    <w:tmpl w:val="9FB6B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2" w15:restartNumberingAfterBreak="0">
    <w:nsid w:val="72880BB2"/>
    <w:multiLevelType w:val="hybridMultilevel"/>
    <w:tmpl w:val="B420CB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D51831"/>
    <w:multiLevelType w:val="hybridMultilevel"/>
    <w:tmpl w:val="71AC4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5" w15:restartNumberingAfterBreak="0">
    <w:nsid w:val="798B278D"/>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6"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F62252A"/>
    <w:multiLevelType w:val="hybridMultilevel"/>
    <w:tmpl w:val="F9E8E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7"/>
  </w:num>
  <w:num w:numId="6">
    <w:abstractNumId w:val="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4"/>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3"/>
  </w:num>
  <w:num w:numId="21">
    <w:abstractNumId w:val="23"/>
  </w:num>
  <w:num w:numId="22">
    <w:abstractNumId w:val="15"/>
  </w:num>
  <w:num w:numId="23">
    <w:abstractNumId w:val="9"/>
  </w:num>
  <w:num w:numId="24">
    <w:abstractNumId w:val="12"/>
  </w:num>
  <w:num w:numId="25">
    <w:abstractNumId w:val="47"/>
  </w:num>
  <w:num w:numId="26">
    <w:abstractNumId w:val="30"/>
  </w:num>
  <w:num w:numId="27">
    <w:abstractNumId w:val="19"/>
  </w:num>
  <w:num w:numId="28">
    <w:abstractNumId w:val="10"/>
  </w:num>
  <w:num w:numId="29">
    <w:abstractNumId w:val="45"/>
  </w:num>
  <w:num w:numId="30">
    <w:abstractNumId w:val="8"/>
  </w:num>
  <w:num w:numId="31">
    <w:abstractNumId w:val="34"/>
  </w:num>
  <w:num w:numId="32">
    <w:abstractNumId w:val="26"/>
  </w:num>
  <w:num w:numId="33">
    <w:abstractNumId w:val="21"/>
  </w:num>
  <w:num w:numId="34">
    <w:abstractNumId w:val="20"/>
  </w:num>
  <w:num w:numId="35">
    <w:abstractNumId w:val="32"/>
  </w:num>
  <w:num w:numId="36">
    <w:abstractNumId w:val="14"/>
  </w:num>
  <w:num w:numId="37">
    <w:abstractNumId w:val="38"/>
  </w:num>
  <w:num w:numId="38">
    <w:abstractNumId w:val="29"/>
  </w:num>
  <w:num w:numId="39">
    <w:abstractNumId w:val="11"/>
  </w:num>
  <w:num w:numId="40">
    <w:abstractNumId w:val="3"/>
  </w:num>
  <w:num w:numId="41">
    <w:abstractNumId w:val="42"/>
  </w:num>
  <w:num w:numId="42">
    <w:abstractNumId w:val="2"/>
  </w:num>
  <w:num w:numId="43">
    <w:abstractNumId w:val="18"/>
  </w:num>
  <w:num w:numId="44">
    <w:abstractNumId w:val="16"/>
  </w:num>
  <w:num w:numId="45">
    <w:abstractNumId w:val="40"/>
  </w:num>
  <w:num w:numId="46">
    <w:abstractNumId w:val="17"/>
  </w:num>
  <w:num w:numId="47">
    <w:abstractNumId w:val="4"/>
  </w:num>
  <w:num w:numId="48">
    <w:abstractNumId w:val="25"/>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3D89"/>
    <w:rsid w:val="000B0E11"/>
    <w:rsid w:val="000B14DB"/>
    <w:rsid w:val="000C596B"/>
    <w:rsid w:val="000D453E"/>
    <w:rsid w:val="00117192"/>
    <w:rsid w:val="0013655F"/>
    <w:rsid w:val="001366F8"/>
    <w:rsid w:val="00143C54"/>
    <w:rsid w:val="00183923"/>
    <w:rsid w:val="00194734"/>
    <w:rsid w:val="001D17D1"/>
    <w:rsid w:val="001D5569"/>
    <w:rsid w:val="00200276"/>
    <w:rsid w:val="002C4065"/>
    <w:rsid w:val="002F79E7"/>
    <w:rsid w:val="00307ABE"/>
    <w:rsid w:val="00320149"/>
    <w:rsid w:val="003336B8"/>
    <w:rsid w:val="00357CCC"/>
    <w:rsid w:val="00371157"/>
    <w:rsid w:val="00377B95"/>
    <w:rsid w:val="00390549"/>
    <w:rsid w:val="003E0249"/>
    <w:rsid w:val="003E3795"/>
    <w:rsid w:val="003F6A9D"/>
    <w:rsid w:val="004001B4"/>
    <w:rsid w:val="00401D96"/>
    <w:rsid w:val="00402592"/>
    <w:rsid w:val="004336BB"/>
    <w:rsid w:val="004C45F4"/>
    <w:rsid w:val="004E0F71"/>
    <w:rsid w:val="004F3A3E"/>
    <w:rsid w:val="005554A0"/>
    <w:rsid w:val="00572F9C"/>
    <w:rsid w:val="0060149D"/>
    <w:rsid w:val="00643550"/>
    <w:rsid w:val="00644C40"/>
    <w:rsid w:val="00656350"/>
    <w:rsid w:val="006A5C16"/>
    <w:rsid w:val="006B1BC9"/>
    <w:rsid w:val="006B4F8C"/>
    <w:rsid w:val="006C2253"/>
    <w:rsid w:val="006D429E"/>
    <w:rsid w:val="006E272E"/>
    <w:rsid w:val="006E386F"/>
    <w:rsid w:val="007531C4"/>
    <w:rsid w:val="00775005"/>
    <w:rsid w:val="007F6AB2"/>
    <w:rsid w:val="008100E7"/>
    <w:rsid w:val="008A27D5"/>
    <w:rsid w:val="008B1D24"/>
    <w:rsid w:val="008B7C36"/>
    <w:rsid w:val="0092180B"/>
    <w:rsid w:val="0095771C"/>
    <w:rsid w:val="009676C3"/>
    <w:rsid w:val="00974516"/>
    <w:rsid w:val="00980604"/>
    <w:rsid w:val="009A19FF"/>
    <w:rsid w:val="009F3589"/>
    <w:rsid w:val="00A00A99"/>
    <w:rsid w:val="00A217A7"/>
    <w:rsid w:val="00A34619"/>
    <w:rsid w:val="00A3794A"/>
    <w:rsid w:val="00A53FF2"/>
    <w:rsid w:val="00A6512A"/>
    <w:rsid w:val="00A746A7"/>
    <w:rsid w:val="00A9545E"/>
    <w:rsid w:val="00AF6A54"/>
    <w:rsid w:val="00B171A0"/>
    <w:rsid w:val="00B472E0"/>
    <w:rsid w:val="00B93D89"/>
    <w:rsid w:val="00BD43DC"/>
    <w:rsid w:val="00C135B5"/>
    <w:rsid w:val="00C52B54"/>
    <w:rsid w:val="00CA3578"/>
    <w:rsid w:val="00CD1B4F"/>
    <w:rsid w:val="00D14F8A"/>
    <w:rsid w:val="00D46EF0"/>
    <w:rsid w:val="00D578EF"/>
    <w:rsid w:val="00DA1495"/>
    <w:rsid w:val="00DB3DBD"/>
    <w:rsid w:val="00DF595C"/>
    <w:rsid w:val="00E14116"/>
    <w:rsid w:val="00E14592"/>
    <w:rsid w:val="00E74FC0"/>
    <w:rsid w:val="00F21382"/>
    <w:rsid w:val="00F424E5"/>
    <w:rsid w:val="00FA43CB"/>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0D4D6A"/>
  <w15:docId w15:val="{111F59D9-FB55-4CC5-AB22-CC230979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customStyle="1" w:styleId="verse">
    <w:name w:val="verse"/>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writers">
    <w:name w:val="writers"/>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d-highlight">
    <w:name w:val="sd-highlight"/>
    <w:basedOn w:val="DefaultParagraphFont"/>
    <w:rsid w:val="00D46EF0"/>
  </w:style>
  <w:style w:type="character" w:customStyle="1" w:styleId="js-sd-disc-count">
    <w:name w:val="js-sd-disc-count"/>
    <w:basedOn w:val="DefaultParagraphFont"/>
    <w:rsid w:val="00D46EF0"/>
  </w:style>
  <w:style w:type="paragraph" w:customStyle="1" w:styleId="Default">
    <w:name w:val="Default"/>
    <w:rsid w:val="00CA3578"/>
    <w:pPr>
      <w:autoSpaceDE w:val="0"/>
      <w:autoSpaceDN w:val="0"/>
      <w:adjustRightInd w:val="0"/>
      <w:spacing w:after="0" w:line="240" w:lineRule="auto"/>
    </w:pPr>
    <w:rPr>
      <w:rFonts w:ascii="Frutiger 55 Roman" w:hAnsi="Frutiger 55 Roman" w:cs="Frutiger 55 Roman"/>
      <w:color w:val="000000"/>
      <w:sz w:val="24"/>
      <w:szCs w:val="24"/>
      <w:lang w:val="en-CA"/>
    </w:rPr>
  </w:style>
  <w:style w:type="paragraph" w:customStyle="1" w:styleId="Pa3">
    <w:name w:val="Pa3"/>
    <w:basedOn w:val="Default"/>
    <w:next w:val="Default"/>
    <w:uiPriority w:val="99"/>
    <w:rsid w:val="00CA3578"/>
    <w:pPr>
      <w:spacing w:line="241" w:lineRule="atLeast"/>
    </w:pPr>
    <w:rPr>
      <w:rFonts w:cstheme="minorBidi"/>
      <w:color w:val="auto"/>
    </w:rPr>
  </w:style>
  <w:style w:type="character" w:customStyle="1" w:styleId="A3">
    <w:name w:val="A3"/>
    <w:uiPriority w:val="99"/>
    <w:rsid w:val="00CA3578"/>
    <w:rPr>
      <w:rFonts w:cs="Frutiger 55 Roman"/>
      <w:color w:val="000000"/>
      <w:sz w:val="20"/>
      <w:szCs w:val="20"/>
    </w:rPr>
  </w:style>
  <w:style w:type="character" w:customStyle="1" w:styleId="A2">
    <w:name w:val="A2"/>
    <w:uiPriority w:val="99"/>
    <w:rsid w:val="00CA3578"/>
    <w:rPr>
      <w:rFonts w:cs="Frutiger 55 Roman"/>
      <w:color w:val="000000"/>
      <w:sz w:val="20"/>
      <w:szCs w:val="20"/>
    </w:rPr>
  </w:style>
  <w:style w:type="table" w:styleId="TableGrid">
    <w:name w:val="Table Grid"/>
    <w:basedOn w:val="TableNormal"/>
    <w:uiPriority w:val="39"/>
    <w:rsid w:val="00CA357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dreads.com/author/show/2331.Mitch_Alb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D908-0D98-4891-9ACA-53220FD6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10</cp:revision>
  <dcterms:created xsi:type="dcterms:W3CDTF">2016-08-10T21:24:00Z</dcterms:created>
  <dcterms:modified xsi:type="dcterms:W3CDTF">2016-11-11T15:51:00Z</dcterms:modified>
</cp:coreProperties>
</file>